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黑体" w:eastAsia="黑体"/>
          <w:b/>
          <w:bCs/>
          <w:spacing w:val="-20"/>
          <w:sz w:val="36"/>
          <w:szCs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pacing w:val="-20"/>
          <w:sz w:val="44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spacing w:val="-20"/>
          <w:sz w:val="44"/>
          <w:szCs w:val="40"/>
        </w:rPr>
        <w:t>阳高县</w:t>
      </w:r>
      <w:r>
        <w:rPr>
          <w:rFonts w:hint="eastAsia" w:ascii="方正小标宋简体" w:hAnsi="方正小标宋简体" w:eastAsia="方正小标宋简体"/>
          <w:b w:val="0"/>
          <w:bCs w:val="0"/>
          <w:spacing w:val="-20"/>
          <w:sz w:val="44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/>
          <w:b w:val="0"/>
          <w:bCs w:val="0"/>
          <w:spacing w:val="-20"/>
          <w:sz w:val="44"/>
          <w:szCs w:val="40"/>
        </w:rPr>
        <w:t>年治理非法超限超载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 w:val="0"/>
          <w:spacing w:val="-20"/>
          <w:sz w:val="44"/>
          <w:szCs w:val="40"/>
        </w:rPr>
      </w:pPr>
      <w:r>
        <w:rPr>
          <w:rFonts w:hint="eastAsia" w:ascii="方正小标宋简体" w:hAnsi="方正小标宋简体" w:eastAsia="方正小标宋简体"/>
          <w:b w:val="0"/>
          <w:bCs w:val="0"/>
          <w:spacing w:val="-20"/>
          <w:sz w:val="44"/>
          <w:szCs w:val="40"/>
        </w:rPr>
        <w:t>车辆货运源头单位公示名单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山纳合成橡胶有限责任公司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阳高县晨昀炭素有限责任公司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大同煤矿集团阳高热电有限公司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山西巴瑞新材料有限公司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华刚建材厂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大同云冈酒业有限责任公司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阳高县浩森混凝土销售有限责任公司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阳高县路通沥青搅拌有限公司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阳高县双峰工程材料供应有限公司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阳高县鑫达搅拌站有限公司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阳高利源新材料有限责任公司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山西正大食品有限公司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阳高县鑫鹏建筑材料有限公司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大同市泽科路桥建设有限公司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山西雷创建材科技有限公司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阳高县金恒泰建筑材料有限公司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pacing w:val="-15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阳高县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2025年重点建设工程项目部及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所需的</w:t>
      </w:r>
      <w:r>
        <w:rPr>
          <w:rFonts w:hint="eastAsia" w:ascii="仿宋_GB2312" w:eastAsia="仿宋_GB2312"/>
          <w:spacing w:val="-15"/>
          <w:sz w:val="32"/>
          <w:szCs w:val="32"/>
        </w:rPr>
        <w:t>砂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（土）石</w:t>
      </w:r>
      <w:r>
        <w:rPr>
          <w:rFonts w:hint="eastAsia" w:ascii="仿宋_GB2312" w:eastAsia="仿宋_GB2312"/>
          <w:spacing w:val="-15"/>
          <w:sz w:val="32"/>
          <w:szCs w:val="32"/>
        </w:rPr>
        <w:t>料场</w:t>
      </w: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、搅拌站等货源点。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E88D"/>
    <w:rsid w:val="67FB01B8"/>
    <w:rsid w:val="6FFEAF10"/>
    <w:rsid w:val="7FAB87DD"/>
    <w:rsid w:val="CDC7203E"/>
    <w:rsid w:val="FAEB9A10"/>
    <w:rsid w:val="FF3EB0DF"/>
    <w:rsid w:val="FFDFE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2025-05-30T09:25:00Z</dcterms:created>
  <dc:creator>baixin</dc:creator>
  <cp:lastModifiedBy>baixin</cp:lastModifiedBy>
  <dcterms:modified xsi:type="dcterms:W3CDTF">2025-05-30T09:26:09Z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C63586EAD63C03EF1809396876D10689</vt:lpwstr>
  </property>
</Properties>
</file>