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bookmarkStart w:id="0" w:name="_GoBack"/>
      <w:r>
        <w:rPr>
          <w:rFonts w:hint="eastAsia" w:ascii="黑体" w:hAnsi="黑体" w:eastAsia="黑体"/>
          <w:sz w:val="36"/>
          <w:szCs w:val="36"/>
        </w:rPr>
        <w:t>阳高县应急储备成品粮油管理办法（修订）</w:t>
      </w:r>
    </w:p>
    <w:p>
      <w:pPr>
        <w:jc w:val="center"/>
        <w:rPr>
          <w:rFonts w:ascii="黑体" w:hAnsi="黑体" w:eastAsia="黑体"/>
          <w:sz w:val="36"/>
          <w:szCs w:val="36"/>
        </w:rPr>
      </w:pPr>
      <w:r>
        <w:rPr>
          <w:rFonts w:hint="eastAsia" w:ascii="黑体" w:hAnsi="黑体" w:eastAsia="黑体"/>
          <w:sz w:val="36"/>
          <w:szCs w:val="36"/>
        </w:rPr>
        <w:t>（征求意见稿）</w:t>
      </w:r>
    </w:p>
    <w:bookmarkEnd w:id="0"/>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第一章  总则</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第一条  为进一步完善粮食应急预案，加强政府对成品粮油市场的宏观调控，确保县级应急储备成品粮油数量真实、质量良好、储存安全、调控有力，应对自然灾害和各类突发事件引起的市场异常波动，保证市场供应和粮油价格稳定，根据国务院《粮食流通管理条例》、《关于改革完善体制机制切实加强粮食储备安全管理的若干措施》（晋办法</w:t>
      </w:r>
      <w:r>
        <w:rPr>
          <w:rFonts w:hint="eastAsia" w:ascii="仿宋" w:hAnsi="仿宋" w:eastAsia="仿宋"/>
          <w:color w:val="000000"/>
          <w:spacing w:val="8"/>
          <w:sz w:val="32"/>
          <w:szCs w:val="32"/>
          <w:shd w:val="clear" w:color="auto" w:fill="FFFFFF"/>
        </w:rPr>
        <w:t>〔</w:t>
      </w:r>
      <w:r>
        <w:rPr>
          <w:rFonts w:hint="eastAsia" w:ascii="仿宋" w:hAnsi="仿宋" w:eastAsia="仿宋" w:cs="Times New Roman"/>
          <w:bCs/>
          <w:color w:val="000000"/>
          <w:sz w:val="32"/>
          <w:szCs w:val="32"/>
        </w:rPr>
        <w:t>2020</w:t>
      </w:r>
      <w:r>
        <w:rPr>
          <w:rFonts w:hint="eastAsia" w:ascii="仿宋" w:hAnsi="仿宋" w:eastAsia="仿宋"/>
          <w:color w:val="000000"/>
          <w:spacing w:val="8"/>
          <w:sz w:val="32"/>
          <w:szCs w:val="32"/>
          <w:shd w:val="clear" w:color="auto" w:fill="FFFFFF"/>
        </w:rPr>
        <w:t>〕27号</w:t>
      </w:r>
      <w:r>
        <w:rPr>
          <w:rFonts w:hint="eastAsia" w:ascii="仿宋" w:hAnsi="仿宋" w:eastAsia="仿宋"/>
          <w:sz w:val="32"/>
          <w:szCs w:val="32"/>
        </w:rPr>
        <w:t>）、《关于加强政府储备管理增强粮食安全保障能力的实施措施》（晋粮储字</w:t>
      </w:r>
      <w:r>
        <w:rPr>
          <w:rFonts w:hint="eastAsia" w:ascii="仿宋" w:hAnsi="仿宋" w:eastAsia="仿宋"/>
          <w:color w:val="000000"/>
          <w:spacing w:val="8"/>
          <w:sz w:val="32"/>
          <w:szCs w:val="32"/>
          <w:shd w:val="clear" w:color="auto" w:fill="FFFFFF"/>
        </w:rPr>
        <w:t>〔</w:t>
      </w:r>
      <w:r>
        <w:rPr>
          <w:rFonts w:hint="eastAsia" w:ascii="仿宋" w:hAnsi="仿宋" w:eastAsia="仿宋" w:cs="Times New Roman"/>
          <w:color w:val="000000"/>
          <w:sz w:val="32"/>
          <w:szCs w:val="32"/>
        </w:rPr>
        <w:t>2020</w:t>
      </w:r>
      <w:r>
        <w:rPr>
          <w:rFonts w:hint="eastAsia" w:ascii="仿宋" w:hAnsi="仿宋" w:eastAsia="仿宋"/>
          <w:color w:val="000000"/>
          <w:spacing w:val="8"/>
          <w:sz w:val="32"/>
          <w:szCs w:val="32"/>
          <w:shd w:val="clear" w:color="auto" w:fill="FFFFFF"/>
        </w:rPr>
        <w:t>〕213号）、</w:t>
      </w:r>
      <w:r>
        <w:rPr>
          <w:rFonts w:hint="eastAsia" w:ascii="仿宋" w:hAnsi="仿宋" w:eastAsia="仿宋"/>
          <w:sz w:val="32"/>
          <w:szCs w:val="32"/>
        </w:rPr>
        <w:t>《阳高县粮食应急预案》、《阳高县县级调控（储备）粮管理办法》等有关规定制定本办法。</w:t>
      </w:r>
    </w:p>
    <w:p>
      <w:pPr>
        <w:ind w:firstLine="640" w:firstLineChars="200"/>
        <w:rPr>
          <w:rFonts w:ascii="仿宋" w:hAnsi="仿宋" w:eastAsia="仿宋"/>
          <w:sz w:val="32"/>
          <w:szCs w:val="32"/>
        </w:rPr>
      </w:pPr>
      <w:r>
        <w:rPr>
          <w:rFonts w:hint="eastAsia" w:ascii="仿宋" w:hAnsi="仿宋" w:eastAsia="仿宋"/>
          <w:sz w:val="32"/>
          <w:szCs w:val="32"/>
        </w:rPr>
        <w:t>第二条  本办法所称应急储备成品粮油，是指县政府储备的用于调节全县粮食供求总量，稳定粮食市场，应对自然灾害和各类突发事件等情况储备的粮油。</w:t>
      </w:r>
    </w:p>
    <w:p>
      <w:pPr>
        <w:ind w:firstLine="640" w:firstLineChars="200"/>
        <w:rPr>
          <w:rFonts w:ascii="仿宋" w:hAnsi="仿宋" w:eastAsia="仿宋"/>
          <w:sz w:val="32"/>
          <w:szCs w:val="32"/>
        </w:rPr>
      </w:pPr>
      <w:r>
        <w:rPr>
          <w:rFonts w:hint="eastAsia" w:ascii="仿宋" w:hAnsi="仿宋" w:eastAsia="仿宋"/>
          <w:sz w:val="32"/>
          <w:szCs w:val="32"/>
        </w:rPr>
        <w:t>第三条  县级应急储备成品粮品种包括小麦粉、大米。小麦粉是指符合国家质量标准的小麦系列面粉(精制粉、标准粉、普通粉)；大米是指符合国家质量标准的一级粳米；应急储备成品油是指符合国家标准的中、小包装系列食用植物油。</w:t>
      </w:r>
    </w:p>
    <w:p>
      <w:pPr>
        <w:ind w:firstLine="640" w:firstLineChars="200"/>
        <w:rPr>
          <w:rFonts w:ascii="仿宋" w:hAnsi="仿宋" w:eastAsia="仿宋"/>
          <w:sz w:val="32"/>
          <w:szCs w:val="32"/>
        </w:rPr>
      </w:pPr>
      <w:r>
        <w:rPr>
          <w:rFonts w:hint="eastAsia" w:ascii="仿宋" w:hAnsi="仿宋" w:eastAsia="仿宋"/>
          <w:sz w:val="32"/>
          <w:szCs w:val="32"/>
        </w:rPr>
        <w:t>第四条  国有粮食企业和其它符合国家政策规定的粮食企业是应急成品粮油储备存储企业。从事和参与应急储备成品粮油经营管理、监督活动的单位和个人，应严格遵守本办法。</w:t>
      </w:r>
    </w:p>
    <w:p>
      <w:pPr>
        <w:ind w:firstLine="640" w:firstLineChars="200"/>
        <w:rPr>
          <w:rFonts w:ascii="仿宋" w:hAnsi="仿宋" w:eastAsia="仿宋"/>
          <w:sz w:val="32"/>
          <w:szCs w:val="32"/>
        </w:rPr>
      </w:pPr>
      <w:r>
        <w:rPr>
          <w:rFonts w:hint="eastAsia" w:ascii="仿宋" w:hAnsi="仿宋" w:eastAsia="仿宋"/>
          <w:sz w:val="32"/>
          <w:szCs w:val="32"/>
        </w:rPr>
        <w:t>第五条  应急储备成品粮油的管理应当落实制度、加强管理、明确责任，确保应急储备成品粮油储得进、管得好、调得动、用得上。</w:t>
      </w:r>
    </w:p>
    <w:p>
      <w:pPr>
        <w:ind w:firstLine="640" w:firstLineChars="200"/>
        <w:rPr>
          <w:rFonts w:ascii="仿宋" w:hAnsi="仿宋" w:eastAsia="仿宋"/>
          <w:sz w:val="32"/>
          <w:szCs w:val="32"/>
        </w:rPr>
      </w:pPr>
      <w:r>
        <w:rPr>
          <w:rFonts w:ascii="仿宋" w:hAnsi="仿宋" w:eastAsia="仿宋"/>
          <w:sz w:val="32"/>
          <w:szCs w:val="32"/>
        </w:rPr>
        <w:t>应急成品粮油粮权属于阳高县人民政府</w:t>
      </w:r>
      <w:r>
        <w:rPr>
          <w:rFonts w:hint="eastAsia" w:ascii="仿宋" w:hAnsi="仿宋" w:eastAsia="仿宋"/>
          <w:sz w:val="32"/>
          <w:szCs w:val="32"/>
        </w:rPr>
        <w:t>，</w:t>
      </w:r>
      <w:r>
        <w:rPr>
          <w:rFonts w:ascii="仿宋" w:hAnsi="仿宋" w:eastAsia="仿宋"/>
          <w:sz w:val="32"/>
          <w:szCs w:val="32"/>
        </w:rPr>
        <w:t>未经县政府批准，任何单位和个人不得擅自动用。</w:t>
      </w:r>
    </w:p>
    <w:p>
      <w:pP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第二章  职责</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第六条  县发展和改革局会同县财政局负责拟订应急储备成品粮油规模总量、总体布局、品种调整和动用的宏观调控意见，对应急储备成品粮油管理进行指导和协调，并对应急储备成品粮油的库存管理履行以下职责：</w:t>
      </w:r>
    </w:p>
    <w:p>
      <w:pPr>
        <w:ind w:firstLine="640" w:firstLineChars="200"/>
        <w:rPr>
          <w:rFonts w:ascii="仿宋" w:hAnsi="仿宋" w:eastAsia="仿宋"/>
          <w:sz w:val="32"/>
          <w:szCs w:val="32"/>
        </w:rPr>
      </w:pPr>
      <w:r>
        <w:rPr>
          <w:rFonts w:hint="eastAsia" w:ascii="仿宋" w:hAnsi="仿宋" w:eastAsia="仿宋"/>
          <w:sz w:val="32"/>
          <w:szCs w:val="32"/>
        </w:rPr>
        <w:t>（一）负责制订和完善应急储备成品粮油库存管理的规章制度。</w:t>
      </w:r>
    </w:p>
    <w:p>
      <w:pPr>
        <w:ind w:firstLine="640" w:firstLineChars="200"/>
        <w:rPr>
          <w:rFonts w:ascii="仿宋" w:hAnsi="仿宋" w:eastAsia="仿宋"/>
          <w:sz w:val="32"/>
          <w:szCs w:val="32"/>
        </w:rPr>
      </w:pPr>
      <w:r>
        <w:rPr>
          <w:rFonts w:hint="eastAsia" w:ascii="仿宋" w:hAnsi="仿宋" w:eastAsia="仿宋"/>
          <w:sz w:val="32"/>
          <w:szCs w:val="32"/>
        </w:rPr>
        <w:t>（二）负责监督检查应急储备成品粮油库存数量和质量，并适时组织轮换。</w:t>
      </w:r>
    </w:p>
    <w:p>
      <w:pPr>
        <w:ind w:firstLine="640" w:firstLineChars="200"/>
        <w:rPr>
          <w:rFonts w:ascii="仿宋" w:hAnsi="仿宋" w:eastAsia="仿宋"/>
          <w:sz w:val="32"/>
          <w:szCs w:val="32"/>
        </w:rPr>
      </w:pPr>
      <w:r>
        <w:rPr>
          <w:rFonts w:hint="eastAsia" w:ascii="仿宋" w:hAnsi="仿宋" w:eastAsia="仿宋"/>
          <w:sz w:val="32"/>
          <w:szCs w:val="32"/>
        </w:rPr>
        <w:t>（三）负责应急储备成品粮油损失、损耗的核实与处置。</w:t>
      </w:r>
    </w:p>
    <w:p>
      <w:pPr>
        <w:ind w:firstLine="640" w:firstLineChars="200"/>
        <w:rPr>
          <w:rFonts w:ascii="仿宋" w:hAnsi="仿宋" w:eastAsia="仿宋"/>
          <w:sz w:val="32"/>
          <w:szCs w:val="32"/>
        </w:rPr>
      </w:pPr>
      <w:r>
        <w:rPr>
          <w:rFonts w:hint="eastAsia" w:ascii="仿宋" w:hAnsi="仿宋" w:eastAsia="仿宋"/>
          <w:sz w:val="32"/>
          <w:szCs w:val="32"/>
        </w:rPr>
        <w:t>（四）负责对承储企业进行检查指导，以及企业资质审核、确认、合同签订等其他监管工作。</w:t>
      </w:r>
    </w:p>
    <w:p>
      <w:pPr>
        <w:ind w:firstLine="640" w:firstLineChars="200"/>
        <w:rPr>
          <w:rFonts w:ascii="仿宋" w:hAnsi="仿宋" w:eastAsia="仿宋"/>
          <w:sz w:val="32"/>
          <w:szCs w:val="32"/>
        </w:rPr>
      </w:pPr>
      <w:r>
        <w:rPr>
          <w:rFonts w:hint="eastAsia" w:ascii="仿宋" w:hAnsi="仿宋" w:eastAsia="仿宋"/>
          <w:sz w:val="32"/>
          <w:szCs w:val="32"/>
        </w:rPr>
        <w:t>（五）采取定期或不定期的方式，对应急储备成品粮油进行质量检查和抽查，并根据检验结果，做出分析研判。</w:t>
      </w:r>
    </w:p>
    <w:p>
      <w:pPr>
        <w:ind w:firstLine="640" w:firstLineChars="200"/>
        <w:rPr>
          <w:rFonts w:ascii="仿宋" w:hAnsi="仿宋" w:eastAsia="仿宋"/>
          <w:sz w:val="32"/>
          <w:szCs w:val="32"/>
        </w:rPr>
      </w:pPr>
      <w:r>
        <w:rPr>
          <w:rFonts w:hint="eastAsia" w:ascii="仿宋" w:hAnsi="仿宋" w:eastAsia="仿宋"/>
          <w:sz w:val="32"/>
          <w:szCs w:val="32"/>
        </w:rPr>
        <w:t>（六）按要求开展应急储备成品粮油的卫生监测工作。</w:t>
      </w:r>
    </w:p>
    <w:p>
      <w:pPr>
        <w:ind w:firstLine="640" w:firstLineChars="200"/>
        <w:rPr>
          <w:rFonts w:ascii="仿宋" w:hAnsi="仿宋" w:eastAsia="仿宋"/>
          <w:sz w:val="32"/>
          <w:szCs w:val="32"/>
        </w:rPr>
      </w:pPr>
      <w:r>
        <w:rPr>
          <w:rFonts w:hint="eastAsia" w:ascii="仿宋" w:hAnsi="仿宋" w:eastAsia="仿宋"/>
          <w:sz w:val="32"/>
          <w:szCs w:val="32"/>
        </w:rPr>
        <w:t>第七条  承储企业应对应急储备成品粮油的库存管理履行以下职责：</w:t>
      </w:r>
    </w:p>
    <w:p>
      <w:pPr>
        <w:ind w:firstLine="640" w:firstLineChars="200"/>
        <w:rPr>
          <w:rFonts w:ascii="仿宋" w:hAnsi="仿宋" w:eastAsia="仿宋"/>
          <w:sz w:val="32"/>
          <w:szCs w:val="32"/>
        </w:rPr>
      </w:pPr>
      <w:r>
        <w:rPr>
          <w:rFonts w:hint="eastAsia" w:ascii="仿宋" w:hAnsi="仿宋" w:eastAsia="仿宋"/>
          <w:sz w:val="32"/>
          <w:szCs w:val="32"/>
        </w:rPr>
        <w:t>（一）严格执行应急储备成品粮油的入库成本，不得擅自更改。</w:t>
      </w:r>
    </w:p>
    <w:p>
      <w:pPr>
        <w:ind w:firstLine="640" w:firstLineChars="200"/>
        <w:rPr>
          <w:rFonts w:ascii="仿宋" w:hAnsi="仿宋" w:eastAsia="仿宋"/>
          <w:sz w:val="32"/>
          <w:szCs w:val="32"/>
        </w:rPr>
      </w:pPr>
      <w:r>
        <w:rPr>
          <w:rFonts w:hint="eastAsia" w:ascii="仿宋" w:hAnsi="仿宋" w:eastAsia="仿宋"/>
          <w:sz w:val="32"/>
          <w:szCs w:val="32"/>
        </w:rPr>
        <w:t>（二）严格执行应急储备成品粮油库存管理的规章和制度。</w:t>
      </w:r>
    </w:p>
    <w:p>
      <w:pPr>
        <w:ind w:firstLine="640" w:firstLineChars="200"/>
        <w:rPr>
          <w:rFonts w:ascii="仿宋" w:hAnsi="仿宋" w:eastAsia="仿宋"/>
          <w:sz w:val="32"/>
          <w:szCs w:val="32"/>
        </w:rPr>
      </w:pPr>
      <w:r>
        <w:rPr>
          <w:rFonts w:hint="eastAsia" w:ascii="仿宋" w:hAnsi="仿宋" w:eastAsia="仿宋"/>
          <w:sz w:val="32"/>
          <w:szCs w:val="32"/>
        </w:rPr>
        <w:t>（三）负责应急储备成品粮油的安全保管和规范化管理，采用科学储粮技术，确保粮油数量真实、品质良好、储存安全。</w:t>
      </w:r>
    </w:p>
    <w:p>
      <w:pPr>
        <w:ind w:firstLine="640" w:firstLineChars="200"/>
        <w:rPr>
          <w:rFonts w:ascii="仿宋" w:hAnsi="仿宋" w:eastAsia="仿宋"/>
          <w:sz w:val="32"/>
          <w:szCs w:val="32"/>
        </w:rPr>
      </w:pPr>
      <w:r>
        <w:rPr>
          <w:rFonts w:hint="eastAsia" w:ascii="仿宋" w:hAnsi="仿宋" w:eastAsia="仿宋"/>
          <w:sz w:val="32"/>
          <w:szCs w:val="32"/>
        </w:rPr>
        <w:t>（四）负责完善应急储备成品粮油库存实物台账的建立，定期向主管部门和相关部门上报实物台账和有关财务、统计、仓储等报表。</w:t>
      </w:r>
    </w:p>
    <w:p>
      <w:pPr>
        <w:ind w:firstLine="640" w:firstLineChars="200"/>
        <w:rPr>
          <w:rFonts w:ascii="仿宋" w:hAnsi="仿宋" w:eastAsia="仿宋"/>
          <w:sz w:val="32"/>
          <w:szCs w:val="32"/>
        </w:rPr>
      </w:pPr>
      <w:r>
        <w:rPr>
          <w:rFonts w:hint="eastAsia" w:ascii="仿宋" w:hAnsi="仿宋" w:eastAsia="仿宋"/>
          <w:sz w:val="32"/>
          <w:szCs w:val="32"/>
        </w:rPr>
        <w:t>（五）及时、准确地向主管部门报告库存数量、质量和管理情况。</w:t>
      </w:r>
    </w:p>
    <w:p>
      <w:pPr>
        <w:ind w:firstLine="640" w:firstLineChars="200"/>
        <w:rPr>
          <w:rFonts w:ascii="仿宋" w:hAnsi="仿宋" w:eastAsia="仿宋"/>
          <w:sz w:val="32"/>
          <w:szCs w:val="32"/>
        </w:rPr>
      </w:pPr>
      <w:r>
        <w:rPr>
          <w:rFonts w:hint="eastAsia" w:ascii="仿宋" w:hAnsi="仿宋" w:eastAsia="仿宋"/>
          <w:sz w:val="32"/>
          <w:szCs w:val="32"/>
        </w:rPr>
        <w:t>（六）按上级主管部门的要求，具体组织落实应急储备成品粮油的出入库工作和轮换工作。</w:t>
      </w:r>
    </w:p>
    <w:p>
      <w:pPr>
        <w:ind w:firstLine="640" w:firstLineChars="200"/>
        <w:rPr>
          <w:rFonts w:ascii="仿宋" w:hAnsi="仿宋" w:eastAsia="仿宋"/>
          <w:sz w:val="32"/>
          <w:szCs w:val="32"/>
        </w:rPr>
      </w:pPr>
      <w:r>
        <w:rPr>
          <w:rFonts w:hint="eastAsia" w:ascii="仿宋" w:hAnsi="仿宋" w:eastAsia="仿宋"/>
          <w:sz w:val="32"/>
          <w:szCs w:val="32"/>
        </w:rPr>
        <w:t>第八条  应急储备成品粮油管理费用及动用等价差亏损纳入财政预算，并全额负担，及时足额拨付。</w:t>
      </w:r>
    </w:p>
    <w:p>
      <w:pPr>
        <w:ind w:firstLine="640" w:firstLineChars="200"/>
        <w:rPr>
          <w:rFonts w:ascii="仿宋" w:hAnsi="仿宋" w:eastAsia="仿宋"/>
          <w:sz w:val="32"/>
          <w:szCs w:val="32"/>
        </w:rPr>
      </w:pPr>
      <w:r>
        <w:rPr>
          <w:rFonts w:hint="eastAsia" w:ascii="仿宋" w:hAnsi="仿宋" w:eastAsia="仿宋"/>
          <w:sz w:val="32"/>
          <w:szCs w:val="32"/>
        </w:rPr>
        <w:t>第九条  任何单位和个人不得以任何方式骗取、挤占、截留、挪用应急储备成品粮油管理费用等财政补贴。</w:t>
      </w:r>
    </w:p>
    <w:p>
      <w:pPr>
        <w:rPr>
          <w:rFonts w:ascii="仿宋" w:hAnsi="仿宋" w:eastAsia="仿宋"/>
          <w:sz w:val="32"/>
          <w:szCs w:val="32"/>
        </w:rPr>
      </w:pPr>
      <w:r>
        <w:rPr>
          <w:rFonts w:hint="eastAsia" w:ascii="仿宋" w:hAnsi="仿宋" w:eastAsia="仿宋"/>
          <w:sz w:val="32"/>
          <w:szCs w:val="32"/>
        </w:rPr>
        <w:t xml:space="preserve"> </w:t>
      </w:r>
    </w:p>
    <w:p>
      <w:pPr>
        <w:jc w:val="center"/>
        <w:rPr>
          <w:rFonts w:ascii="黑体" w:hAnsi="黑体" w:eastAsia="黑体"/>
          <w:sz w:val="32"/>
          <w:szCs w:val="32"/>
        </w:rPr>
      </w:pPr>
      <w:r>
        <w:rPr>
          <w:rFonts w:hint="eastAsia" w:ascii="黑体" w:hAnsi="黑体" w:eastAsia="黑体"/>
          <w:sz w:val="32"/>
          <w:szCs w:val="32"/>
        </w:rPr>
        <w:t>第三章  计划与轮换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第十条  县级应急储备成品粮油的储备规模、品种和总体布局计划由县发展和改革局、财政局共同提出，报县政府批准后实施。</w:t>
      </w:r>
    </w:p>
    <w:p>
      <w:pPr>
        <w:rPr>
          <w:rFonts w:ascii="仿宋" w:hAnsi="仿宋" w:eastAsia="仿宋"/>
          <w:sz w:val="32"/>
          <w:szCs w:val="32"/>
        </w:rPr>
      </w:pPr>
      <w:r>
        <w:rPr>
          <w:rFonts w:hint="eastAsia" w:ascii="仿宋" w:hAnsi="仿宋" w:eastAsia="仿宋"/>
          <w:sz w:val="32"/>
          <w:szCs w:val="32"/>
        </w:rPr>
        <w:t xml:space="preserve">    第十一条  县发展和改革局、财政局根据县政府批准的储存规模、品种、期限和总体布局计划共同下达承储企业，承储企业具体组织实施</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第十二条  应急储备成品粮油实行滚动轮换、动态管理。按照保持规模、保证质量、推陈储新、均衡有序、降低费用的原则，由承储企业自行适时轮换。承储企业也可根据实际需要，与我县经营信誉良好、手续齐全、业务量大的粮食经营者合作进行委托轮换。</w:t>
      </w:r>
    </w:p>
    <w:p>
      <w:pPr>
        <w:ind w:firstLine="640" w:firstLineChars="200"/>
        <w:rPr>
          <w:rFonts w:ascii="仿宋" w:hAnsi="仿宋" w:eastAsia="仿宋"/>
          <w:sz w:val="32"/>
          <w:szCs w:val="32"/>
        </w:rPr>
      </w:pPr>
      <w:r>
        <w:rPr>
          <w:rFonts w:hint="eastAsia" w:ascii="仿宋" w:hAnsi="仿宋" w:eastAsia="仿宋"/>
          <w:sz w:val="32"/>
          <w:szCs w:val="32"/>
        </w:rPr>
        <w:t>（一）轮换原则：</w:t>
      </w:r>
      <w:r>
        <w:rPr>
          <w:rFonts w:ascii="仿宋" w:hAnsi="仿宋" w:eastAsia="仿宋"/>
          <w:sz w:val="32"/>
          <w:szCs w:val="32"/>
        </w:rPr>
        <w:t>要遵循有利于保证数量、质量和储存安全，保持粮食市场稳定，节约成本、提高效率的原则。</w:t>
      </w:r>
    </w:p>
    <w:p>
      <w:pPr>
        <w:ind w:firstLine="640" w:firstLineChars="200"/>
        <w:rPr>
          <w:rFonts w:ascii="仿宋" w:hAnsi="仿宋" w:eastAsia="仿宋"/>
          <w:sz w:val="32"/>
          <w:szCs w:val="32"/>
        </w:rPr>
      </w:pPr>
      <w:r>
        <w:rPr>
          <w:rFonts w:hint="eastAsia" w:ascii="仿宋" w:hAnsi="仿宋" w:eastAsia="仿宋"/>
          <w:sz w:val="32"/>
          <w:szCs w:val="32"/>
        </w:rPr>
        <w:t>（二）轮换期限：应急成品粮油在保质期内轮换。除紧急动用外，承储企业任何时点成品粮油实物库存不得低于承储计划的90%。</w:t>
      </w:r>
    </w:p>
    <w:p>
      <w:pPr>
        <w:ind w:firstLine="640" w:firstLineChars="200"/>
        <w:rPr>
          <w:rFonts w:ascii="仿宋" w:hAnsi="仿宋" w:eastAsia="仿宋"/>
          <w:sz w:val="32"/>
          <w:szCs w:val="32"/>
        </w:rPr>
      </w:pPr>
      <w:r>
        <w:rPr>
          <w:rFonts w:hint="eastAsia" w:ascii="仿宋" w:hAnsi="仿宋" w:eastAsia="仿宋"/>
          <w:sz w:val="32"/>
          <w:szCs w:val="32"/>
        </w:rPr>
        <w:t>（三）轮换方法：可采用先购后销、先销后购、即购即销等方式进行轮换</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第十三条  轮换原则上不做库存成本调整，轮换期间正常拨付管理费用。轮换应充分体现公开、公平、公正的原则，做到全程留痕备查。</w:t>
      </w:r>
    </w:p>
    <w:p>
      <w:pPr>
        <w:ind w:firstLine="640" w:firstLineChars="200"/>
        <w:rPr>
          <w:rFonts w:ascii="仿宋" w:hAnsi="仿宋" w:eastAsia="仿宋"/>
          <w:sz w:val="32"/>
          <w:szCs w:val="32"/>
        </w:rPr>
      </w:pPr>
      <w:r>
        <w:rPr>
          <w:rFonts w:hint="eastAsia" w:ascii="仿宋" w:hAnsi="仿宋" w:eastAsia="仿宋"/>
          <w:sz w:val="32"/>
          <w:szCs w:val="32"/>
        </w:rPr>
        <w:t>第十四条  承储企业要按照国家粮食流通统计制度的有关规定按时向县发展和改革局、财政局报送县级应急储备成品粮油的库存数量、质量和轮换等情况。</w:t>
      </w:r>
    </w:p>
    <w:p>
      <w:pPr>
        <w:rPr>
          <w:rFonts w:ascii="仿宋" w:hAnsi="仿宋" w:eastAsia="仿宋"/>
          <w:sz w:val="32"/>
          <w:szCs w:val="32"/>
        </w:rPr>
      </w:pPr>
      <w:r>
        <w:rPr>
          <w:rFonts w:hint="eastAsia" w:ascii="仿宋" w:hAnsi="仿宋" w:eastAsia="仿宋"/>
          <w:sz w:val="32"/>
          <w:szCs w:val="32"/>
        </w:rPr>
        <w:t xml:space="preserve"> </w:t>
      </w:r>
    </w:p>
    <w:p>
      <w:pPr>
        <w:jc w:val="center"/>
        <w:rPr>
          <w:rFonts w:ascii="黑体" w:hAnsi="黑体" w:eastAsia="黑体"/>
          <w:sz w:val="32"/>
          <w:szCs w:val="32"/>
        </w:rPr>
      </w:pPr>
      <w:r>
        <w:rPr>
          <w:rFonts w:hint="eastAsia" w:ascii="黑体" w:hAnsi="黑体" w:eastAsia="黑体"/>
          <w:sz w:val="32"/>
          <w:szCs w:val="32"/>
        </w:rPr>
        <w:t>第四章  管理目标和基本要求</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第十五条  应急储备成品粮油库存管理的总体目标是数量真实、品质良好、储存安全、管理规范，确保政府随时调得动、用得上。</w:t>
      </w:r>
    </w:p>
    <w:p>
      <w:pPr>
        <w:rPr>
          <w:rFonts w:ascii="仿宋" w:hAnsi="仿宋" w:eastAsia="仿宋"/>
          <w:sz w:val="32"/>
          <w:szCs w:val="32"/>
        </w:rPr>
      </w:pPr>
      <w:r>
        <w:rPr>
          <w:rFonts w:hint="eastAsia" w:ascii="仿宋" w:hAnsi="仿宋" w:eastAsia="仿宋"/>
          <w:sz w:val="32"/>
          <w:szCs w:val="32"/>
        </w:rPr>
        <w:t xml:space="preserve">    第十六条  应急储备成品粮油库存管理的基本要求是坚持“以防为主、综合防治”的保粮方针，符合“一符六无三专四落实”仓储管理标准，合格率达到100%。 </w:t>
      </w:r>
    </w:p>
    <w:p>
      <w:pPr>
        <w:ind w:firstLine="640" w:firstLineChars="200"/>
        <w:rPr>
          <w:rFonts w:ascii="仿宋" w:hAnsi="仿宋" w:eastAsia="仿宋"/>
          <w:sz w:val="32"/>
          <w:szCs w:val="32"/>
        </w:rPr>
      </w:pPr>
      <w:r>
        <w:rPr>
          <w:rFonts w:hint="eastAsia" w:ascii="仿宋" w:hAnsi="仿宋" w:eastAsia="仿宋"/>
          <w:sz w:val="32"/>
          <w:szCs w:val="32"/>
        </w:rPr>
        <w:t>第十七条  应急储备成品粮油的品种、数量、质量、期限、储存地点按照县政府的规定严格执行，不得擅自变动。承储企业专职保管员、储粮仓房的确定及其调整需经县发展和改革局同意方可实施；承储企业、品种、数量、质量需要调整的，必须由县发展和改革局会同财政局共同提请县政府批准后予以调整。</w:t>
      </w:r>
    </w:p>
    <w:p>
      <w:pPr>
        <w:ind w:firstLine="640" w:firstLineChars="200"/>
        <w:rPr>
          <w:rFonts w:ascii="仿宋" w:hAnsi="仿宋" w:eastAsia="仿宋"/>
          <w:sz w:val="32"/>
          <w:szCs w:val="32"/>
        </w:rPr>
      </w:pPr>
      <w:r>
        <w:rPr>
          <w:rFonts w:hint="eastAsia" w:ascii="仿宋" w:hAnsi="仿宋" w:eastAsia="仿宋"/>
          <w:sz w:val="32"/>
          <w:szCs w:val="32"/>
        </w:rPr>
        <w:t>第十八条  应急储备成品粮油实行专仓挂牌储存，不得与其他粮油混存。</w:t>
      </w:r>
    </w:p>
    <w:p>
      <w:pPr>
        <w:ind w:firstLine="640" w:firstLineChars="200"/>
        <w:rPr>
          <w:rFonts w:ascii="仿宋" w:hAnsi="仿宋" w:eastAsia="仿宋"/>
          <w:sz w:val="32"/>
          <w:szCs w:val="32"/>
        </w:rPr>
      </w:pPr>
      <w:r>
        <w:rPr>
          <w:rFonts w:hint="eastAsia" w:ascii="仿宋" w:hAnsi="仿宋" w:eastAsia="仿宋"/>
          <w:sz w:val="32"/>
          <w:szCs w:val="32"/>
        </w:rPr>
        <w:t xml:space="preserve">第十九条  承储企业要建立规范的应急储备成品粮油专账、分仓保管账和专卡。专账要准确、及时地反映应急储备成品粮油的数量、质量及轮换情况。 </w:t>
      </w:r>
    </w:p>
    <w:p>
      <w:pP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第五章  储存</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第二十条  承储企业应按照</w:t>
      </w:r>
      <w:r>
        <w:rPr>
          <w:rFonts w:ascii="仿宋" w:hAnsi="仿宋" w:eastAsia="仿宋"/>
          <w:sz w:val="32"/>
          <w:szCs w:val="32"/>
        </w:rPr>
        <w:t>《国家粮油仓储管理办法》《粮油储藏技术规范》《仓库消防安全管理办法》</w:t>
      </w:r>
      <w:r>
        <w:rPr>
          <w:rFonts w:hint="eastAsia" w:ascii="仿宋" w:hAnsi="仿宋" w:eastAsia="仿宋"/>
          <w:sz w:val="32"/>
          <w:szCs w:val="32"/>
        </w:rPr>
        <w:t>等有关规定，建立健全县级应急储备成品粮油各项管理制度，并配备必要的安全防护设施。</w:t>
      </w:r>
    </w:p>
    <w:p>
      <w:pPr>
        <w:ind w:firstLine="640" w:firstLineChars="200"/>
        <w:rPr>
          <w:rFonts w:ascii="仿宋" w:hAnsi="仿宋" w:eastAsia="仿宋"/>
          <w:sz w:val="32"/>
          <w:szCs w:val="32"/>
        </w:rPr>
      </w:pPr>
      <w:r>
        <w:rPr>
          <w:rFonts w:hint="eastAsia" w:ascii="仿宋" w:hAnsi="仿宋" w:eastAsia="仿宋"/>
          <w:sz w:val="32"/>
          <w:szCs w:val="32"/>
        </w:rPr>
        <w:t>第二十一条  承储应急储备成品粮油的企业，应当具备以下条件：</w:t>
      </w:r>
    </w:p>
    <w:p>
      <w:pPr>
        <w:ind w:firstLine="640" w:firstLineChars="200"/>
        <w:rPr>
          <w:rFonts w:ascii="仿宋" w:hAnsi="仿宋" w:eastAsia="仿宋"/>
          <w:sz w:val="32"/>
          <w:szCs w:val="32"/>
        </w:rPr>
      </w:pPr>
      <w:r>
        <w:rPr>
          <w:rFonts w:hint="eastAsia" w:ascii="仿宋" w:hAnsi="仿宋" w:eastAsia="仿宋"/>
          <w:sz w:val="32"/>
          <w:szCs w:val="32"/>
        </w:rPr>
        <w:t>（一）仓库容量达到国家规定的仓储规模，仓储条件符合国家标准和技术规范的要求。</w:t>
      </w:r>
    </w:p>
    <w:p>
      <w:pPr>
        <w:ind w:firstLine="640" w:firstLineChars="200"/>
        <w:rPr>
          <w:rFonts w:ascii="仿宋" w:hAnsi="仿宋" w:eastAsia="仿宋"/>
          <w:sz w:val="32"/>
          <w:szCs w:val="32"/>
        </w:rPr>
      </w:pPr>
      <w:r>
        <w:rPr>
          <w:rFonts w:hint="eastAsia" w:ascii="仿宋" w:hAnsi="仿宋" w:eastAsia="仿宋"/>
          <w:sz w:val="32"/>
          <w:szCs w:val="32"/>
        </w:rPr>
        <w:t>（二）具有与粮食储存功能、进出方式、仓型、品种、储备周期等相适应的仓储设备。</w:t>
      </w:r>
    </w:p>
    <w:p>
      <w:pPr>
        <w:ind w:firstLine="640" w:firstLineChars="200"/>
        <w:rPr>
          <w:rFonts w:ascii="仿宋" w:hAnsi="仿宋" w:eastAsia="仿宋"/>
          <w:sz w:val="32"/>
          <w:szCs w:val="32"/>
        </w:rPr>
      </w:pPr>
      <w:r>
        <w:rPr>
          <w:rFonts w:hint="eastAsia" w:ascii="仿宋" w:hAnsi="仿宋" w:eastAsia="仿宋"/>
          <w:sz w:val="32"/>
          <w:szCs w:val="32"/>
        </w:rPr>
        <w:t>（三）具有符合国家标准的储备质量等级检测仪器和场所，具备检测储备期间仓库内温度、水份、害虫密度的条件。</w:t>
      </w:r>
    </w:p>
    <w:p>
      <w:pPr>
        <w:ind w:firstLine="640" w:firstLineChars="200"/>
        <w:rPr>
          <w:rFonts w:ascii="仿宋" w:hAnsi="仿宋" w:eastAsia="仿宋"/>
          <w:sz w:val="32"/>
          <w:szCs w:val="32"/>
        </w:rPr>
      </w:pPr>
      <w:r>
        <w:rPr>
          <w:rFonts w:hint="eastAsia" w:ascii="仿宋" w:hAnsi="仿宋" w:eastAsia="仿宋"/>
          <w:sz w:val="32"/>
          <w:szCs w:val="32"/>
        </w:rPr>
        <w:t>（四）配备足够数量的经过专业培训、并具有相应资质的保管、检验、防治等管理技术人员。</w:t>
      </w:r>
    </w:p>
    <w:p>
      <w:pPr>
        <w:ind w:firstLine="640" w:firstLineChars="200"/>
        <w:rPr>
          <w:rFonts w:ascii="仿宋" w:hAnsi="仿宋" w:eastAsia="仿宋"/>
          <w:sz w:val="32"/>
          <w:szCs w:val="32"/>
        </w:rPr>
      </w:pPr>
      <w:r>
        <w:rPr>
          <w:rFonts w:hint="eastAsia" w:ascii="仿宋" w:hAnsi="仿宋" w:eastAsia="仿宋"/>
          <w:sz w:val="32"/>
          <w:szCs w:val="32"/>
        </w:rPr>
        <w:t xml:space="preserve">（五）经营管理和信誉良好，无严重违法经营记录。 </w:t>
      </w:r>
    </w:p>
    <w:p>
      <w:pPr>
        <w:ind w:firstLine="640" w:firstLineChars="200"/>
        <w:rPr>
          <w:rFonts w:ascii="仿宋" w:hAnsi="仿宋" w:eastAsia="仿宋"/>
          <w:sz w:val="32"/>
          <w:szCs w:val="32"/>
        </w:rPr>
      </w:pPr>
      <w:r>
        <w:rPr>
          <w:rFonts w:hint="eastAsia" w:ascii="仿宋" w:hAnsi="仿宋" w:eastAsia="仿宋"/>
          <w:sz w:val="32"/>
          <w:szCs w:val="32"/>
        </w:rPr>
        <w:t>第二十二条  县级应急储备成品粮包装规格为每袋25公斤或10公斤，每袋计量误差符合国家有关规定（±0.5%）。县级应急储备成品油包装规格为每桶5升或2.5升，每桶计量符合国家有关规定。包装物、标识必须符合国家食品包装、标签标准和规定，注明等级、净含量、执行标准、生产厂家、生产日期和保质期等。</w:t>
      </w:r>
    </w:p>
    <w:p>
      <w:pPr>
        <w:ind w:firstLine="640" w:firstLineChars="200"/>
        <w:rPr>
          <w:rFonts w:ascii="仿宋" w:hAnsi="仿宋" w:eastAsia="仿宋"/>
          <w:sz w:val="32"/>
          <w:szCs w:val="32"/>
        </w:rPr>
      </w:pPr>
      <w:r>
        <w:rPr>
          <w:rFonts w:hint="eastAsia" w:ascii="仿宋" w:hAnsi="仿宋" w:eastAsia="仿宋"/>
          <w:sz w:val="32"/>
          <w:szCs w:val="32"/>
        </w:rPr>
        <w:t>第二十三条  县级应急储备成品粮油采取仓内包装储存，须做到码垛整齐，垛型统一，包装完整。不允许在同一区域混合存放不同性质的成品粮油。</w:t>
      </w:r>
    </w:p>
    <w:p>
      <w:pPr>
        <w:ind w:firstLine="640" w:firstLineChars="200"/>
        <w:rPr>
          <w:rFonts w:ascii="仿宋" w:hAnsi="仿宋" w:eastAsia="仿宋"/>
          <w:sz w:val="32"/>
          <w:szCs w:val="32"/>
        </w:rPr>
      </w:pPr>
      <w:r>
        <w:rPr>
          <w:rFonts w:hint="eastAsia" w:ascii="仿宋" w:hAnsi="仿宋" w:eastAsia="仿宋"/>
          <w:sz w:val="32"/>
          <w:szCs w:val="32"/>
        </w:rPr>
        <w:t xml:space="preserve">第二十四条  承储企业应当对应急储备成品粮油的储存管理状况进行经常性检查。发现数量、质量和储存安全等方面的问题时，应当及时处理；承储企业不能处理时，承储企业主要负责人必须及时上报主管部门及时处理。 </w:t>
      </w:r>
    </w:p>
    <w:p>
      <w:pPr>
        <w:ind w:firstLine="640" w:firstLineChars="200"/>
        <w:rPr>
          <w:rFonts w:ascii="仿宋" w:hAnsi="仿宋" w:eastAsia="仿宋"/>
          <w:sz w:val="32"/>
          <w:szCs w:val="32"/>
        </w:rPr>
      </w:pPr>
      <w:r>
        <w:rPr>
          <w:rFonts w:hint="eastAsia" w:ascii="仿宋" w:hAnsi="仿宋" w:eastAsia="仿宋"/>
          <w:sz w:val="32"/>
          <w:szCs w:val="32"/>
        </w:rPr>
        <w:t>第二十五条  应急储备成品粮油承储企业不得将应急储备成品粮油轮换业务与其他业务混合经管。</w:t>
      </w:r>
    </w:p>
    <w:p>
      <w:pPr>
        <w:ind w:firstLine="640" w:firstLineChars="200"/>
        <w:rPr>
          <w:rFonts w:ascii="仿宋" w:hAnsi="仿宋" w:eastAsia="仿宋"/>
          <w:sz w:val="32"/>
          <w:szCs w:val="32"/>
        </w:rPr>
      </w:pPr>
      <w:r>
        <w:rPr>
          <w:rFonts w:hint="eastAsia" w:ascii="仿宋" w:hAnsi="仿宋" w:eastAsia="仿宋"/>
          <w:sz w:val="32"/>
          <w:szCs w:val="32"/>
        </w:rPr>
        <w:t>第二十六条  承储企业不得以低价购进高价入账、高价售出低价入账、以旧粮顶替新粮、虚增入库成本等手段套取差价，骗取应急储备成品粮油管理费用等财政补贴。</w:t>
      </w:r>
    </w:p>
    <w:p>
      <w:pPr>
        <w:ind w:firstLine="640" w:firstLineChars="200"/>
        <w:rPr>
          <w:rFonts w:ascii="仿宋" w:hAnsi="仿宋" w:eastAsia="仿宋"/>
          <w:sz w:val="32"/>
          <w:szCs w:val="32"/>
        </w:rPr>
      </w:pPr>
      <w:r>
        <w:rPr>
          <w:rFonts w:hint="eastAsia" w:ascii="仿宋" w:hAnsi="仿宋" w:eastAsia="仿宋"/>
          <w:sz w:val="32"/>
          <w:szCs w:val="32"/>
        </w:rPr>
        <w:t xml:space="preserve">第二十七条 承储企业不得将应急储备成品粮油对外进行担保或清偿债务。 </w:t>
      </w:r>
    </w:p>
    <w:p>
      <w:pPr>
        <w:ind w:firstLine="640" w:firstLineChars="200"/>
        <w:rPr>
          <w:rFonts w:ascii="仿宋" w:hAnsi="仿宋" w:eastAsia="仿宋"/>
          <w:sz w:val="32"/>
          <w:szCs w:val="32"/>
        </w:rPr>
      </w:pPr>
      <w:r>
        <w:rPr>
          <w:rFonts w:hint="eastAsia" w:ascii="仿宋" w:hAnsi="仿宋" w:eastAsia="仿宋"/>
          <w:sz w:val="32"/>
          <w:szCs w:val="32"/>
        </w:rPr>
        <w:t>第二十八条 应急储备成品粮油的损失、损耗处理按照国家有关规定执行。</w:t>
      </w:r>
    </w:p>
    <w:p>
      <w:pPr>
        <w:jc w:val="center"/>
        <w:rPr>
          <w:rFonts w:ascii="黑体" w:hAnsi="黑体" w:eastAsia="黑体"/>
          <w:sz w:val="32"/>
          <w:szCs w:val="32"/>
        </w:rPr>
      </w:pPr>
      <w:r>
        <w:rPr>
          <w:rFonts w:hint="eastAsia" w:ascii="黑体" w:hAnsi="黑体" w:eastAsia="黑体"/>
          <w:sz w:val="32"/>
          <w:szCs w:val="32"/>
        </w:rPr>
        <w:t>第六章  动用</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第二十九条  县发展和改革局要加强对县域粮油市场价格和供应动态的监测，不断完善县级应急储备成品粮油的预警机制，准确把握和预测市场粮油价格走势，适时提出动用县级储备粮油的建议。</w:t>
      </w:r>
    </w:p>
    <w:p>
      <w:pPr>
        <w:ind w:firstLine="640" w:firstLineChars="200"/>
        <w:rPr>
          <w:rFonts w:ascii="仿宋" w:hAnsi="仿宋" w:eastAsia="仿宋"/>
          <w:sz w:val="32"/>
          <w:szCs w:val="32"/>
        </w:rPr>
      </w:pPr>
      <w:r>
        <w:rPr>
          <w:rFonts w:hint="eastAsia" w:ascii="仿宋" w:hAnsi="仿宋" w:eastAsia="仿宋"/>
          <w:sz w:val="32"/>
          <w:szCs w:val="32"/>
        </w:rPr>
        <w:t>第三十条  县级应急储备成品粮油在以下情况发生时动用：</w:t>
      </w:r>
    </w:p>
    <w:p>
      <w:pPr>
        <w:ind w:firstLine="640" w:firstLineChars="200"/>
        <w:rPr>
          <w:rFonts w:ascii="仿宋" w:hAnsi="仿宋" w:eastAsia="仿宋"/>
          <w:sz w:val="32"/>
          <w:szCs w:val="32"/>
        </w:rPr>
      </w:pPr>
      <w:r>
        <w:rPr>
          <w:rFonts w:hint="eastAsia" w:ascii="仿宋" w:hAnsi="仿宋" w:eastAsia="仿宋"/>
          <w:sz w:val="32"/>
          <w:szCs w:val="32"/>
        </w:rPr>
        <w:t>(一)全县粮油明显供不应求或市场价格异常波动时；</w:t>
      </w:r>
    </w:p>
    <w:p>
      <w:pPr>
        <w:ind w:firstLine="640" w:firstLineChars="200"/>
        <w:rPr>
          <w:rFonts w:ascii="仿宋" w:hAnsi="仿宋" w:eastAsia="仿宋"/>
          <w:sz w:val="32"/>
          <w:szCs w:val="32"/>
        </w:rPr>
      </w:pPr>
      <w:r>
        <w:rPr>
          <w:rFonts w:hint="eastAsia" w:ascii="仿宋" w:hAnsi="仿宋" w:eastAsia="仿宋"/>
          <w:sz w:val="32"/>
          <w:szCs w:val="32"/>
        </w:rPr>
        <w:t>(二)发生重大自然灾害或者其他突发事件需要动用应急储备成品粮油时；</w:t>
      </w:r>
    </w:p>
    <w:p>
      <w:pPr>
        <w:ind w:firstLine="640" w:firstLineChars="200"/>
        <w:rPr>
          <w:rFonts w:ascii="仿宋" w:hAnsi="仿宋" w:eastAsia="仿宋"/>
          <w:sz w:val="32"/>
          <w:szCs w:val="32"/>
        </w:rPr>
      </w:pPr>
      <w:r>
        <w:rPr>
          <w:rFonts w:hint="eastAsia" w:ascii="仿宋" w:hAnsi="仿宋" w:eastAsia="仿宋"/>
          <w:sz w:val="32"/>
          <w:szCs w:val="32"/>
        </w:rPr>
        <w:t>(三)县政府认为需要动用县级应急储备成品粮油的其他情形。</w:t>
      </w:r>
    </w:p>
    <w:p>
      <w:pPr>
        <w:ind w:firstLine="640" w:firstLineChars="200"/>
        <w:rPr>
          <w:rFonts w:ascii="仿宋" w:hAnsi="仿宋" w:eastAsia="仿宋"/>
          <w:sz w:val="32"/>
          <w:szCs w:val="32"/>
        </w:rPr>
      </w:pPr>
      <w:r>
        <w:rPr>
          <w:rFonts w:hint="eastAsia" w:ascii="仿宋" w:hAnsi="仿宋" w:eastAsia="仿宋"/>
          <w:sz w:val="32"/>
          <w:szCs w:val="32"/>
        </w:rPr>
        <w:t>第三十一条  县级应急储备成品粮油动用由县发展和改革局和财政局共同提出动用方案，上报县政府批准后由县发展和改革局具体组织实施。动用方案应包括动用应急储备成品粮油的品种、数量、质量、价格、使用安排、运输保障等内容。紧急情况下，县政府可直接决定动用应急储备成品粮油并下达动用指令。</w:t>
      </w:r>
    </w:p>
    <w:p>
      <w:pPr>
        <w:ind w:firstLine="640" w:firstLineChars="200"/>
        <w:rPr>
          <w:rFonts w:ascii="仿宋" w:hAnsi="仿宋" w:eastAsia="仿宋"/>
          <w:sz w:val="32"/>
          <w:szCs w:val="32"/>
        </w:rPr>
      </w:pPr>
      <w:r>
        <w:rPr>
          <w:rFonts w:ascii="仿宋" w:hAnsi="仿宋" w:eastAsia="仿宋"/>
          <w:sz w:val="32"/>
          <w:szCs w:val="32"/>
        </w:rPr>
        <w:t>动用结束后，</w:t>
      </w:r>
      <w:r>
        <w:rPr>
          <w:rFonts w:hint="eastAsia" w:ascii="仿宋" w:hAnsi="仿宋" w:eastAsia="仿宋"/>
          <w:sz w:val="32"/>
          <w:szCs w:val="32"/>
        </w:rPr>
        <w:t>县发展和改革</w:t>
      </w:r>
      <w:r>
        <w:rPr>
          <w:rFonts w:ascii="仿宋" w:hAnsi="仿宋" w:eastAsia="仿宋"/>
          <w:sz w:val="32"/>
          <w:szCs w:val="32"/>
        </w:rPr>
        <w:t>局、财政局及时核算动用应急储备成品粮油成本及相关费用，并拨付承储企业，承储企业尽快组织开展补足库存工作。</w:t>
      </w:r>
    </w:p>
    <w:p>
      <w:pPr>
        <w:ind w:firstLine="640" w:firstLineChars="200"/>
        <w:rPr>
          <w:rFonts w:ascii="仿宋" w:hAnsi="仿宋" w:eastAsia="仿宋"/>
          <w:sz w:val="32"/>
          <w:szCs w:val="32"/>
        </w:rPr>
      </w:pPr>
      <w:r>
        <w:rPr>
          <w:rFonts w:hint="eastAsia" w:ascii="仿宋" w:hAnsi="仿宋" w:eastAsia="仿宋"/>
          <w:sz w:val="32"/>
          <w:szCs w:val="32"/>
        </w:rPr>
        <w:t>第三十二条  任何单位和个人不得拒绝执行或擅自改变应急储备成品粮油动用命令，有关部门应当积极支持和配合。</w:t>
      </w:r>
    </w:p>
    <w:p>
      <w:pPr>
        <w:rPr>
          <w:rFonts w:ascii="仿宋" w:hAnsi="仿宋" w:eastAsia="仿宋"/>
          <w:sz w:val="32"/>
          <w:szCs w:val="32"/>
        </w:rPr>
      </w:pPr>
      <w:r>
        <w:rPr>
          <w:rFonts w:hint="eastAsia" w:ascii="仿宋" w:hAnsi="仿宋" w:eastAsia="仿宋"/>
          <w:sz w:val="32"/>
          <w:szCs w:val="32"/>
        </w:rPr>
        <w:t xml:space="preserve">  </w:t>
      </w:r>
    </w:p>
    <w:p>
      <w:pPr>
        <w:jc w:val="center"/>
        <w:rPr>
          <w:rFonts w:ascii="黑体" w:hAnsi="黑体" w:eastAsia="黑体"/>
          <w:sz w:val="32"/>
          <w:szCs w:val="32"/>
        </w:rPr>
      </w:pPr>
      <w:r>
        <w:rPr>
          <w:rFonts w:hint="eastAsia" w:ascii="黑体" w:hAnsi="黑体" w:eastAsia="黑体"/>
          <w:sz w:val="32"/>
          <w:szCs w:val="32"/>
        </w:rPr>
        <w:t>第七章  补贴</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第三十三条  应急储备成品粮油管理费用由县财政部门实行综合定额补贴，承储企业包干使用，超支不补，节约归企业。管理费用包含：保管、轮换、质检等储存期间的相关费用。</w:t>
      </w:r>
    </w:p>
    <w:p>
      <w:pPr>
        <w:ind w:firstLine="640" w:firstLineChars="200"/>
        <w:rPr>
          <w:rFonts w:ascii="仿宋" w:hAnsi="仿宋" w:eastAsia="仿宋"/>
          <w:sz w:val="32"/>
          <w:szCs w:val="32"/>
        </w:rPr>
      </w:pPr>
      <w:r>
        <w:rPr>
          <w:rFonts w:hint="eastAsia" w:ascii="仿宋" w:hAnsi="仿宋" w:eastAsia="仿宋"/>
          <w:sz w:val="32"/>
          <w:szCs w:val="32"/>
        </w:rPr>
        <w:t>第三十四条  应急储备成品粮油管理费用补贴标准暂定为：应急储备成品粮按每年每斤0.3元给予补贴，其中：保管费0.15元、轮换费0.15元；应急储备食用植物油按每年每斤0.35元给予补贴，其中：保管费0.15元、轮换费0.2元。</w:t>
      </w:r>
    </w:p>
    <w:p>
      <w:pPr>
        <w:ind w:firstLine="640" w:firstLineChars="200"/>
        <w:rPr>
          <w:rFonts w:ascii="仿宋" w:hAnsi="仿宋" w:eastAsia="仿宋"/>
          <w:sz w:val="32"/>
          <w:szCs w:val="32"/>
        </w:rPr>
      </w:pPr>
      <w:r>
        <w:rPr>
          <w:rFonts w:hint="eastAsia" w:ascii="仿宋" w:hAnsi="仿宋" w:eastAsia="仿宋"/>
          <w:sz w:val="32"/>
          <w:szCs w:val="32"/>
        </w:rPr>
        <w:t>第三十五条  补贴标准应依据经济社会发展、粮油价格上涨、粮油保管、轮换费用增长等因素进行调整，调整方案由县发展和改革局提出，上报县政府批准后实施。</w:t>
      </w:r>
    </w:p>
    <w:p>
      <w:pP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第八章  监督检查</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第三十六条  县发展和改革局和财政局按照各自的职责分工，依法对应急储备成品粮油承储企业执行本办法及有关法律法规的情况进行监督检查。在监督检查过程中，可以行使下列职权：</w:t>
      </w:r>
    </w:p>
    <w:p>
      <w:pPr>
        <w:ind w:firstLine="640" w:firstLineChars="200"/>
        <w:rPr>
          <w:rFonts w:ascii="仿宋" w:hAnsi="仿宋" w:eastAsia="仿宋"/>
          <w:sz w:val="32"/>
          <w:szCs w:val="32"/>
        </w:rPr>
      </w:pPr>
      <w:r>
        <w:rPr>
          <w:rFonts w:hint="eastAsia" w:ascii="仿宋" w:hAnsi="仿宋" w:eastAsia="仿宋"/>
          <w:sz w:val="32"/>
          <w:szCs w:val="32"/>
        </w:rPr>
        <w:t>（一）进入承储企业检查应急储备成品粮油的数量、质量和储存安全。</w:t>
      </w:r>
    </w:p>
    <w:p>
      <w:pPr>
        <w:ind w:firstLine="640" w:firstLineChars="200"/>
        <w:rPr>
          <w:rFonts w:ascii="仿宋" w:hAnsi="仿宋" w:eastAsia="仿宋"/>
          <w:sz w:val="32"/>
          <w:szCs w:val="32"/>
        </w:rPr>
      </w:pPr>
      <w:r>
        <w:rPr>
          <w:rFonts w:hint="eastAsia" w:ascii="仿宋" w:hAnsi="仿宋" w:eastAsia="仿宋"/>
          <w:sz w:val="32"/>
          <w:szCs w:val="32"/>
        </w:rPr>
        <w:t>（二）向有关单位和人员了解应急储备成品粮油采购、轮换计划及动用命令的执行情况。</w:t>
      </w:r>
    </w:p>
    <w:p>
      <w:pPr>
        <w:ind w:firstLine="640" w:firstLineChars="200"/>
        <w:rPr>
          <w:rFonts w:ascii="仿宋" w:hAnsi="仿宋" w:eastAsia="仿宋"/>
          <w:sz w:val="32"/>
          <w:szCs w:val="32"/>
        </w:rPr>
      </w:pPr>
      <w:r>
        <w:rPr>
          <w:rFonts w:hint="eastAsia" w:ascii="仿宋" w:hAnsi="仿宋" w:eastAsia="仿宋"/>
          <w:sz w:val="32"/>
          <w:szCs w:val="32"/>
        </w:rPr>
        <w:t>（三）调阅应急储备成品粮油的储备经营管理的有关资料凭证。</w:t>
      </w:r>
    </w:p>
    <w:p>
      <w:pPr>
        <w:ind w:firstLine="640" w:firstLineChars="200"/>
        <w:rPr>
          <w:rFonts w:ascii="仿宋" w:hAnsi="仿宋" w:eastAsia="仿宋"/>
          <w:sz w:val="32"/>
          <w:szCs w:val="32"/>
        </w:rPr>
      </w:pPr>
      <w:r>
        <w:rPr>
          <w:rFonts w:hint="eastAsia" w:ascii="仿宋" w:hAnsi="仿宋" w:eastAsia="仿宋"/>
          <w:sz w:val="32"/>
          <w:szCs w:val="32"/>
        </w:rPr>
        <w:t>（四）对违法行为，依法予以处理。</w:t>
      </w:r>
    </w:p>
    <w:p>
      <w:pPr>
        <w:ind w:firstLine="640" w:firstLineChars="200"/>
        <w:rPr>
          <w:rFonts w:ascii="仿宋" w:hAnsi="仿宋" w:eastAsia="仿宋"/>
          <w:sz w:val="32"/>
          <w:szCs w:val="32"/>
        </w:rPr>
      </w:pPr>
      <w:r>
        <w:rPr>
          <w:rFonts w:hint="eastAsia" w:ascii="仿宋" w:hAnsi="仿宋" w:eastAsia="仿宋"/>
          <w:sz w:val="32"/>
          <w:szCs w:val="32"/>
        </w:rPr>
        <w:t>第三十七条  县发展和改革局和财政局的监督检查人员依法履行职责时，承储企业应当予以配合。任何单位和个人不得拒绝、阻挠、干涉监督检查人员依法履行监督检查职责。</w:t>
      </w:r>
    </w:p>
    <w:p>
      <w:pPr>
        <w:ind w:firstLine="640" w:firstLineChars="200"/>
        <w:rPr>
          <w:rFonts w:ascii="仿宋" w:hAnsi="仿宋" w:eastAsia="仿宋"/>
          <w:sz w:val="32"/>
          <w:szCs w:val="32"/>
        </w:rPr>
      </w:pPr>
      <w:r>
        <w:rPr>
          <w:rFonts w:hint="eastAsia" w:ascii="仿宋" w:hAnsi="仿宋" w:eastAsia="仿宋"/>
          <w:sz w:val="32"/>
          <w:szCs w:val="32"/>
        </w:rPr>
        <w:t>第三十八条  县发展和改革局、财政局在监督检查中，发现应急储备成品粮油数量、质量、储存安全等方面存在问题时，应当责成承储企业立即予以纠正或处理；发现应急储备成品粮油承储企业存在不适于储存应急储备成品粮油的情况时，县发展和改革局应当责成承储企业限期整改，到期不整改的，取消其承储资格。</w:t>
      </w:r>
    </w:p>
    <w:p>
      <w:pPr>
        <w:rPr>
          <w:rFonts w:ascii="仿宋" w:hAnsi="仿宋" w:eastAsia="仿宋"/>
          <w:sz w:val="32"/>
          <w:szCs w:val="32"/>
        </w:rPr>
      </w:pPr>
      <w:r>
        <w:rPr>
          <w:rFonts w:hint="eastAsia" w:ascii="仿宋" w:hAnsi="仿宋" w:eastAsia="仿宋"/>
          <w:sz w:val="32"/>
          <w:szCs w:val="32"/>
        </w:rPr>
        <w:t xml:space="preserve">  </w:t>
      </w:r>
    </w:p>
    <w:p>
      <w:pPr>
        <w:jc w:val="center"/>
        <w:rPr>
          <w:rFonts w:ascii="黑体" w:hAnsi="黑体" w:eastAsia="黑体"/>
          <w:sz w:val="32"/>
          <w:szCs w:val="32"/>
        </w:rPr>
      </w:pPr>
      <w:r>
        <w:rPr>
          <w:rFonts w:hint="eastAsia" w:ascii="黑体" w:hAnsi="黑体" w:eastAsia="黑体"/>
          <w:sz w:val="32"/>
          <w:szCs w:val="32"/>
        </w:rPr>
        <w:t>第九章  罚则</w:t>
      </w:r>
    </w:p>
    <w:p>
      <w:pPr>
        <w:ind w:firstLine="640" w:firstLineChars="200"/>
        <w:rPr>
          <w:rFonts w:ascii="仿宋" w:hAnsi="仿宋" w:eastAsia="仿宋"/>
          <w:sz w:val="32"/>
          <w:szCs w:val="32"/>
        </w:rPr>
      </w:pPr>
      <w:r>
        <w:rPr>
          <w:rFonts w:hint="eastAsia" w:ascii="仿宋" w:hAnsi="仿宋" w:eastAsia="仿宋"/>
          <w:sz w:val="32"/>
          <w:szCs w:val="32"/>
        </w:rPr>
        <w:t>第三十九条  承储企业违反本规定，有下列行为之一的，将予以通报批评，并责令限期改正；情节严重的，扣减相应补贴，直到取消县级应急储备成品粮油承储资格。</w:t>
      </w:r>
    </w:p>
    <w:p>
      <w:pPr>
        <w:ind w:firstLine="640" w:firstLineChars="200"/>
        <w:rPr>
          <w:rFonts w:ascii="仿宋" w:hAnsi="仿宋" w:eastAsia="仿宋"/>
          <w:sz w:val="32"/>
          <w:szCs w:val="32"/>
        </w:rPr>
      </w:pPr>
      <w:r>
        <w:rPr>
          <w:rFonts w:hint="eastAsia" w:ascii="仿宋" w:hAnsi="仿宋" w:eastAsia="仿宋"/>
          <w:sz w:val="32"/>
          <w:szCs w:val="32"/>
        </w:rPr>
        <w:t>(一)县级应急储备成品粮油有关管理制度未建立或不健全的；</w:t>
      </w:r>
    </w:p>
    <w:p>
      <w:pPr>
        <w:ind w:firstLine="640" w:firstLineChars="200"/>
        <w:rPr>
          <w:rFonts w:ascii="仿宋" w:hAnsi="仿宋" w:eastAsia="仿宋"/>
          <w:sz w:val="32"/>
          <w:szCs w:val="32"/>
        </w:rPr>
      </w:pPr>
      <w:r>
        <w:rPr>
          <w:rFonts w:hint="eastAsia" w:ascii="仿宋" w:hAnsi="仿宋" w:eastAsia="仿宋"/>
          <w:sz w:val="32"/>
          <w:szCs w:val="32"/>
        </w:rPr>
        <w:t>(二)虚报、瞒报县级应急储备成品粮油数量、账实不符的；</w:t>
      </w:r>
    </w:p>
    <w:p>
      <w:pPr>
        <w:ind w:firstLine="640" w:firstLineChars="200"/>
        <w:rPr>
          <w:rFonts w:ascii="仿宋" w:hAnsi="仿宋" w:eastAsia="仿宋"/>
          <w:sz w:val="32"/>
          <w:szCs w:val="32"/>
        </w:rPr>
      </w:pPr>
      <w:r>
        <w:rPr>
          <w:rFonts w:hint="eastAsia" w:ascii="仿宋" w:hAnsi="仿宋" w:eastAsia="仿宋"/>
          <w:sz w:val="32"/>
          <w:szCs w:val="32"/>
        </w:rPr>
        <w:t>(三)承储县级应急储备成品粮油不符合质量等级和国家标准要求的，或者在县级成品储备粮油中掺杂掺假、以次充好的；</w:t>
      </w:r>
    </w:p>
    <w:p>
      <w:pPr>
        <w:ind w:firstLine="640" w:firstLineChars="200"/>
        <w:rPr>
          <w:rFonts w:ascii="仿宋" w:hAnsi="仿宋" w:eastAsia="仿宋"/>
          <w:sz w:val="32"/>
          <w:szCs w:val="32"/>
        </w:rPr>
      </w:pPr>
      <w:r>
        <w:rPr>
          <w:rFonts w:hint="eastAsia" w:ascii="仿宋" w:hAnsi="仿宋" w:eastAsia="仿宋"/>
          <w:sz w:val="32"/>
          <w:szCs w:val="32"/>
        </w:rPr>
        <w:t>(四)管理混乱，账目不清，不按时上报各类业务报表的；</w:t>
      </w:r>
    </w:p>
    <w:p>
      <w:pPr>
        <w:ind w:firstLine="640" w:firstLineChars="200"/>
        <w:rPr>
          <w:rFonts w:ascii="仿宋" w:hAnsi="仿宋" w:eastAsia="仿宋"/>
          <w:sz w:val="32"/>
          <w:szCs w:val="32"/>
        </w:rPr>
      </w:pPr>
      <w:r>
        <w:rPr>
          <w:rFonts w:hint="eastAsia" w:ascii="仿宋" w:hAnsi="仿宋" w:eastAsia="仿宋"/>
          <w:sz w:val="32"/>
          <w:szCs w:val="32"/>
        </w:rPr>
        <w:t>(五)不配合或拒不按上级有关部门依法开展检查的；</w:t>
      </w:r>
    </w:p>
    <w:p>
      <w:pPr>
        <w:ind w:firstLine="640" w:firstLineChars="200"/>
        <w:rPr>
          <w:rFonts w:ascii="仿宋" w:hAnsi="仿宋" w:eastAsia="仿宋"/>
          <w:sz w:val="32"/>
          <w:szCs w:val="32"/>
        </w:rPr>
      </w:pPr>
      <w:r>
        <w:rPr>
          <w:rFonts w:hint="eastAsia" w:ascii="仿宋" w:hAnsi="仿宋" w:eastAsia="仿宋"/>
          <w:sz w:val="32"/>
          <w:szCs w:val="32"/>
        </w:rPr>
        <w:t>(六)拒不执行或擅自改变县级应急储备成品粮油动用指令的；</w:t>
      </w:r>
    </w:p>
    <w:p>
      <w:pPr>
        <w:ind w:firstLine="640" w:firstLineChars="200"/>
        <w:rPr>
          <w:rFonts w:ascii="仿宋" w:hAnsi="仿宋" w:eastAsia="仿宋"/>
          <w:sz w:val="32"/>
          <w:szCs w:val="32"/>
        </w:rPr>
      </w:pPr>
      <w:r>
        <w:rPr>
          <w:rFonts w:hint="eastAsia" w:ascii="仿宋" w:hAnsi="仿宋" w:eastAsia="仿宋"/>
          <w:sz w:val="32"/>
          <w:szCs w:val="32"/>
        </w:rPr>
        <w:t>(七)其他违反县级应急储备成品粮油管理规定的行为。</w:t>
      </w:r>
    </w:p>
    <w:p>
      <w:pPr>
        <w:rPr>
          <w:rFonts w:ascii="仿宋" w:hAnsi="仿宋" w:eastAsia="仿宋"/>
          <w:sz w:val="32"/>
          <w:szCs w:val="32"/>
        </w:rPr>
      </w:pPr>
      <w:r>
        <w:rPr>
          <w:rFonts w:hint="eastAsia" w:ascii="仿宋" w:hAnsi="仿宋" w:eastAsia="仿宋"/>
          <w:sz w:val="32"/>
          <w:szCs w:val="32"/>
        </w:rPr>
        <w:t xml:space="preserve">     </w:t>
      </w:r>
    </w:p>
    <w:p>
      <w:pPr>
        <w:jc w:val="center"/>
        <w:rPr>
          <w:rFonts w:ascii="黑体" w:hAnsi="黑体" w:eastAsia="黑体"/>
          <w:sz w:val="32"/>
          <w:szCs w:val="32"/>
        </w:rPr>
      </w:pPr>
      <w:r>
        <w:rPr>
          <w:rFonts w:hint="eastAsia" w:ascii="黑体" w:hAnsi="黑体" w:eastAsia="黑体"/>
          <w:sz w:val="32"/>
          <w:szCs w:val="32"/>
        </w:rPr>
        <w:t>第十章  附则</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第四十条  本办法适用于县级应急成品粮油储备的承储企业及其他相关单位。</w:t>
      </w:r>
    </w:p>
    <w:p>
      <w:pPr>
        <w:ind w:firstLine="640" w:firstLineChars="200"/>
        <w:rPr>
          <w:rFonts w:ascii="仿宋" w:hAnsi="仿宋" w:eastAsia="仿宋"/>
          <w:sz w:val="32"/>
          <w:szCs w:val="32"/>
        </w:rPr>
      </w:pPr>
      <w:r>
        <w:rPr>
          <w:rFonts w:hint="eastAsia" w:ascii="仿宋" w:hAnsi="仿宋" w:eastAsia="仿宋"/>
          <w:sz w:val="32"/>
          <w:szCs w:val="32"/>
        </w:rPr>
        <w:t xml:space="preserve">第四十一条  本办法由县发展和改革局负责解释。    </w:t>
      </w:r>
    </w:p>
    <w:p>
      <w:pPr>
        <w:ind w:firstLine="640" w:firstLineChars="200"/>
        <w:rPr>
          <w:rFonts w:ascii="仿宋" w:hAnsi="仿宋" w:eastAsia="仿宋"/>
          <w:sz w:val="32"/>
          <w:szCs w:val="32"/>
        </w:rPr>
      </w:pPr>
      <w:r>
        <w:rPr>
          <w:rFonts w:hint="eastAsia" w:ascii="仿宋" w:hAnsi="仿宋" w:eastAsia="仿宋"/>
          <w:sz w:val="32"/>
          <w:szCs w:val="32"/>
        </w:rPr>
        <w:t>第四十二条  本办法自2024年1月1日起实施。</w:t>
      </w:r>
      <w:r>
        <w:rPr>
          <w:rFonts w:ascii="仿宋" w:hAnsi="仿宋" w:eastAsia="仿宋"/>
          <w:sz w:val="32"/>
          <w:szCs w:val="32"/>
        </w:rPr>
        <w:t>原</w:t>
      </w:r>
      <w:r>
        <w:rPr>
          <w:rFonts w:hint="eastAsia" w:ascii="仿宋" w:hAnsi="仿宋" w:eastAsia="仿宋"/>
          <w:sz w:val="32"/>
          <w:szCs w:val="32"/>
        </w:rPr>
        <w:t>《阳高县应急储备成品粮油管理办法》（阳政办发〔2022〕6号）同时废止。</w:t>
      </w:r>
    </w:p>
    <w:p>
      <w:pPr>
        <w:rPr>
          <w:rFonts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F3"/>
    <w:rsid w:val="00003FC0"/>
    <w:rsid w:val="00234C39"/>
    <w:rsid w:val="003B2F9D"/>
    <w:rsid w:val="00447A0F"/>
    <w:rsid w:val="00504819"/>
    <w:rsid w:val="0067044E"/>
    <w:rsid w:val="00690FC3"/>
    <w:rsid w:val="007713F3"/>
    <w:rsid w:val="008C35A2"/>
    <w:rsid w:val="009549DB"/>
    <w:rsid w:val="00956383"/>
    <w:rsid w:val="00AD75B4"/>
    <w:rsid w:val="00BE62EA"/>
    <w:rsid w:val="00E22538"/>
    <w:rsid w:val="51BF0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769</Words>
  <Characters>4386</Characters>
  <Lines>36</Lines>
  <Paragraphs>10</Paragraphs>
  <TotalTime>63</TotalTime>
  <ScaleCrop>false</ScaleCrop>
  <LinksUpToDate>false</LinksUpToDate>
  <CharactersWithSpaces>5145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2023-12-08T01:24:00Z</dcterms:created>
  <dc:creator>123</dc:creator>
  <cp:lastModifiedBy>Administrator</cp:lastModifiedBy>
  <dcterms:modified xsi:type="dcterms:W3CDTF">2023-12-10T01:37:44Z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