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1A1C1">
      <w:pPr>
        <w:spacing w:line="442" w:lineRule="auto"/>
        <w:rPr>
          <w:rFonts w:ascii="Arial"/>
          <w:sz w:val="21"/>
        </w:rPr>
      </w:pPr>
    </w:p>
    <w:p w14:paraId="12874DAF">
      <w:pPr>
        <w:spacing w:before="94" w:line="224" w:lineRule="auto"/>
        <w:ind w:left="471"/>
        <w:rPr>
          <w:rFonts w:hint="eastAsia" w:ascii="黑体" w:hAnsi="黑体" w:eastAsia="黑体" w:cs="黑体"/>
          <w:sz w:val="29"/>
          <w:szCs w:val="29"/>
          <w:lang w:val="en-US" w:eastAsia="zh-CN"/>
        </w:rPr>
      </w:pPr>
      <w:r>
        <w:rPr>
          <w:rFonts w:ascii="黑体" w:hAnsi="黑体" w:eastAsia="黑体" w:cs="黑体"/>
          <w:b/>
          <w:bCs/>
          <w:spacing w:val="-10"/>
          <w:sz w:val="29"/>
          <w:szCs w:val="29"/>
        </w:rPr>
        <w:t>附件</w:t>
      </w:r>
      <w:r>
        <w:rPr>
          <w:rFonts w:hint="eastAsia" w:ascii="黑体" w:hAnsi="黑体" w:eastAsia="黑体" w:cs="黑体"/>
          <w:b/>
          <w:bCs/>
          <w:spacing w:val="-10"/>
          <w:sz w:val="29"/>
          <w:szCs w:val="29"/>
          <w:lang w:val="en-US" w:eastAsia="zh-CN"/>
        </w:rPr>
        <w:t>1</w:t>
      </w:r>
    </w:p>
    <w:p w14:paraId="6ECFCF7E">
      <w:pPr>
        <w:spacing w:before="84" w:line="219" w:lineRule="auto"/>
        <w:ind w:left="1602"/>
        <w:rPr>
          <w:rFonts w:ascii="宋体" w:hAnsi="宋体" w:eastAsia="宋体" w:cs="宋体"/>
          <w:sz w:val="38"/>
          <w:szCs w:val="38"/>
        </w:rPr>
      </w:pPr>
      <w:r>
        <w:rPr>
          <w:rFonts w:ascii="宋体" w:hAnsi="宋体" w:eastAsia="宋体" w:cs="宋体"/>
          <w:b/>
          <w:bCs/>
          <w:spacing w:val="-15"/>
          <w:sz w:val="38"/>
          <w:szCs w:val="38"/>
        </w:rPr>
        <w:t>山西省人民政府下放乡镇人民政府和街道办事处行政执法职权指导目录</w:t>
      </w:r>
    </w:p>
    <w:p w14:paraId="1D04EB07">
      <w:pPr>
        <w:spacing w:line="146" w:lineRule="exact"/>
      </w:pPr>
    </w:p>
    <w:tbl>
      <w:tblPr>
        <w:tblStyle w:val="5"/>
        <w:tblW w:w="13950" w:type="dxa"/>
        <w:tblInd w:w="4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4367"/>
        <w:gridCol w:w="689"/>
        <w:gridCol w:w="6835"/>
        <w:gridCol w:w="1634"/>
      </w:tblGrid>
      <w:tr w14:paraId="6E5D5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425" w:type="dxa"/>
            <w:vAlign w:val="top"/>
          </w:tcPr>
          <w:p w14:paraId="78569235">
            <w:pPr>
              <w:pStyle w:val="6"/>
              <w:spacing w:before="235" w:line="221" w:lineRule="auto"/>
              <w:jc w:val="right"/>
            </w:pPr>
            <w:r>
              <w:rPr>
                <w:spacing w:val="-28"/>
              </w:rPr>
              <w:t>序</w:t>
            </w:r>
            <w:r>
              <w:rPr>
                <w:spacing w:val="-14"/>
              </w:rPr>
              <w:t>号</w:t>
            </w:r>
          </w:p>
        </w:tc>
        <w:tc>
          <w:tcPr>
            <w:tcW w:w="4367" w:type="dxa"/>
            <w:vAlign w:val="top"/>
          </w:tcPr>
          <w:p w14:paraId="2E2950F7">
            <w:pPr>
              <w:pStyle w:val="6"/>
              <w:spacing w:before="234" w:line="219" w:lineRule="auto"/>
              <w:ind w:left="1760"/>
            </w:pPr>
            <w:r>
              <w:rPr>
                <w:spacing w:val="2"/>
              </w:rPr>
              <w:t>职权名称</w:t>
            </w:r>
          </w:p>
        </w:tc>
        <w:tc>
          <w:tcPr>
            <w:tcW w:w="689" w:type="dxa"/>
            <w:vAlign w:val="top"/>
          </w:tcPr>
          <w:p w14:paraId="425E5905">
            <w:pPr>
              <w:pStyle w:val="6"/>
              <w:spacing w:before="112" w:line="215" w:lineRule="auto"/>
              <w:ind w:left="113" w:right="111"/>
            </w:pPr>
            <w:r>
              <w:rPr>
                <w:spacing w:val="-5"/>
              </w:rPr>
              <w:t>职权</w:t>
            </w:r>
            <w:r>
              <w:t xml:space="preserve"> </w:t>
            </w:r>
            <w:r>
              <w:rPr>
                <w:spacing w:val="7"/>
              </w:rPr>
              <w:t>类型</w:t>
            </w:r>
          </w:p>
        </w:tc>
        <w:tc>
          <w:tcPr>
            <w:tcW w:w="6835" w:type="dxa"/>
            <w:vAlign w:val="top"/>
          </w:tcPr>
          <w:p w14:paraId="5CD8F548">
            <w:pPr>
              <w:pStyle w:val="6"/>
              <w:spacing w:before="229" w:line="219" w:lineRule="auto"/>
              <w:ind w:left="2987"/>
            </w:pPr>
            <w:r>
              <w:rPr>
                <w:b/>
                <w:bCs/>
                <w:spacing w:val="-5"/>
              </w:rPr>
              <w:t>职权依据</w:t>
            </w:r>
          </w:p>
        </w:tc>
        <w:tc>
          <w:tcPr>
            <w:tcW w:w="1634" w:type="dxa"/>
            <w:vAlign w:val="top"/>
          </w:tcPr>
          <w:p w14:paraId="25BC4DA7">
            <w:pPr>
              <w:pStyle w:val="6"/>
              <w:spacing w:before="234" w:line="219" w:lineRule="auto"/>
              <w:ind w:left="369"/>
            </w:pPr>
            <w:r>
              <w:rPr>
                <w:spacing w:val="6"/>
              </w:rPr>
              <w:t>主管部门</w:t>
            </w:r>
          </w:p>
        </w:tc>
      </w:tr>
      <w:tr w14:paraId="4E7A6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425" w:type="dxa"/>
            <w:vAlign w:val="top"/>
          </w:tcPr>
          <w:p w14:paraId="3DBE7D5B">
            <w:pPr>
              <w:rPr>
                <w:rFonts w:ascii="Arial"/>
                <w:sz w:val="21"/>
              </w:rPr>
            </w:pPr>
          </w:p>
          <w:p w14:paraId="236DC60C">
            <w:pPr>
              <w:spacing w:line="241" w:lineRule="auto"/>
              <w:rPr>
                <w:rFonts w:ascii="Arial"/>
                <w:sz w:val="21"/>
              </w:rPr>
            </w:pPr>
          </w:p>
          <w:p w14:paraId="6D47DD35">
            <w:pPr>
              <w:pStyle w:val="6"/>
              <w:spacing w:before="71" w:line="184" w:lineRule="auto"/>
              <w:ind w:left="145"/>
            </w:pPr>
            <w:r>
              <w:t>1</w:t>
            </w:r>
          </w:p>
        </w:tc>
        <w:tc>
          <w:tcPr>
            <w:tcW w:w="4367" w:type="dxa"/>
            <w:vAlign w:val="top"/>
          </w:tcPr>
          <w:p w14:paraId="6CD0614A">
            <w:pPr>
              <w:spacing w:line="316" w:lineRule="auto"/>
              <w:rPr>
                <w:rFonts w:ascii="Arial"/>
                <w:sz w:val="21"/>
              </w:rPr>
            </w:pPr>
          </w:p>
          <w:p w14:paraId="5594876D">
            <w:pPr>
              <w:pStyle w:val="6"/>
              <w:spacing w:before="72" w:line="211" w:lineRule="auto"/>
              <w:ind w:left="40"/>
            </w:pPr>
            <w:r>
              <w:rPr>
                <w:spacing w:val="-5"/>
              </w:rPr>
              <w:t>对损毁永久性测量标志或使其失去使用效能的</w:t>
            </w:r>
            <w:r>
              <w:rPr>
                <w:spacing w:val="15"/>
              </w:rPr>
              <w:t xml:space="preserve"> </w:t>
            </w:r>
            <w:r>
              <w:rPr>
                <w:spacing w:val="4"/>
              </w:rPr>
              <w:t>行为的处罚</w:t>
            </w:r>
          </w:p>
        </w:tc>
        <w:tc>
          <w:tcPr>
            <w:tcW w:w="689" w:type="dxa"/>
            <w:vAlign w:val="top"/>
          </w:tcPr>
          <w:p w14:paraId="38BAA33E">
            <w:pPr>
              <w:spacing w:line="326" w:lineRule="auto"/>
              <w:rPr>
                <w:rFonts w:ascii="Arial"/>
                <w:sz w:val="21"/>
              </w:rPr>
            </w:pPr>
          </w:p>
          <w:p w14:paraId="1F8B8149">
            <w:pPr>
              <w:pStyle w:val="6"/>
              <w:spacing w:before="71" w:line="219" w:lineRule="auto"/>
              <w:ind w:left="113" w:right="99"/>
            </w:pPr>
            <w:r>
              <w:rPr>
                <w:spacing w:val="4"/>
              </w:rPr>
              <w:t>行政</w:t>
            </w:r>
            <w:r>
              <w:t xml:space="preserve"> </w:t>
            </w:r>
            <w:r>
              <w:rPr>
                <w:spacing w:val="13"/>
              </w:rPr>
              <w:t>处罚</w:t>
            </w:r>
          </w:p>
        </w:tc>
        <w:tc>
          <w:tcPr>
            <w:tcW w:w="6835" w:type="dxa"/>
            <w:vAlign w:val="top"/>
          </w:tcPr>
          <w:p w14:paraId="75C58D34">
            <w:pPr>
              <w:pStyle w:val="6"/>
              <w:spacing w:before="150" w:line="192" w:lineRule="auto"/>
            </w:pPr>
            <w:r>
              <w:rPr>
                <w:spacing w:val="-5"/>
              </w:rPr>
              <w:t>《中华人民共和国测绘法》第六十四条</w:t>
            </w:r>
          </w:p>
          <w:p w14:paraId="2B67A842">
            <w:pPr>
              <w:pStyle w:val="6"/>
              <w:spacing w:before="1" w:line="206" w:lineRule="auto"/>
              <w:ind w:left="54" w:right="310" w:hanging="30"/>
            </w:pPr>
            <w:r>
              <w:t xml:space="preserve">《中华人民共和国测量标志保护条例》(国务院令第203号)第二十二 </w:t>
            </w:r>
            <w:r>
              <w:rPr>
                <w:spacing w:val="-2"/>
              </w:rPr>
              <w:t>条、第二十三条</w:t>
            </w:r>
          </w:p>
          <w:p w14:paraId="30BA6D02">
            <w:pPr>
              <w:pStyle w:val="6"/>
              <w:spacing w:before="7" w:line="219" w:lineRule="auto"/>
              <w:ind w:left="14"/>
            </w:pPr>
            <w:r>
              <w:t>《山西省测量标志管理规定》(山西省人民政府令</w:t>
            </w:r>
            <w:r>
              <w:rPr>
                <w:spacing w:val="-1"/>
              </w:rPr>
              <w:t>第140号)第三十一条</w:t>
            </w:r>
          </w:p>
        </w:tc>
        <w:tc>
          <w:tcPr>
            <w:tcW w:w="1634" w:type="dxa"/>
            <w:vAlign w:val="top"/>
          </w:tcPr>
          <w:p w14:paraId="252946FD">
            <w:pPr>
              <w:spacing w:line="426" w:lineRule="auto"/>
              <w:rPr>
                <w:rFonts w:ascii="Arial"/>
                <w:sz w:val="21"/>
              </w:rPr>
            </w:pPr>
          </w:p>
          <w:p w14:paraId="0A1942BB">
            <w:pPr>
              <w:pStyle w:val="6"/>
              <w:spacing w:before="71" w:line="219" w:lineRule="auto"/>
              <w:ind w:left="149"/>
            </w:pPr>
            <w:r>
              <w:rPr>
                <w:spacing w:val="1"/>
              </w:rPr>
              <w:t>省自然资源厅</w:t>
            </w:r>
          </w:p>
        </w:tc>
      </w:tr>
      <w:tr w14:paraId="5AA66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425" w:type="dxa"/>
            <w:vAlign w:val="top"/>
          </w:tcPr>
          <w:p w14:paraId="344DF3CC">
            <w:pPr>
              <w:spacing w:line="284" w:lineRule="auto"/>
              <w:rPr>
                <w:rFonts w:ascii="Arial"/>
                <w:sz w:val="21"/>
              </w:rPr>
            </w:pPr>
          </w:p>
          <w:p w14:paraId="409461CB">
            <w:pPr>
              <w:pStyle w:val="6"/>
              <w:spacing w:before="72" w:line="183" w:lineRule="auto"/>
              <w:ind w:left="145"/>
            </w:pPr>
            <w:r>
              <w:t>2</w:t>
            </w:r>
          </w:p>
        </w:tc>
        <w:tc>
          <w:tcPr>
            <w:tcW w:w="4367" w:type="dxa"/>
            <w:vAlign w:val="top"/>
          </w:tcPr>
          <w:p w14:paraId="6AF01EAD">
            <w:pPr>
              <w:pStyle w:val="6"/>
              <w:spacing w:before="61" w:line="209" w:lineRule="auto"/>
              <w:ind w:left="40"/>
            </w:pPr>
            <w:r>
              <w:rPr>
                <w:spacing w:val="-1"/>
              </w:rPr>
              <w:t>对占用耕地建窑、建坟或者擅自在耕地上建</w:t>
            </w:r>
            <w:r>
              <w:rPr>
                <w:spacing w:val="4"/>
              </w:rPr>
              <w:t xml:space="preserve">  </w:t>
            </w:r>
            <w:r>
              <w:rPr>
                <w:spacing w:val="-5"/>
              </w:rPr>
              <w:t>房、挖砂、采石、采矿、取土等破坏种植条件</w:t>
            </w:r>
            <w:r>
              <w:rPr>
                <w:spacing w:val="15"/>
              </w:rPr>
              <w:t xml:space="preserve"> </w:t>
            </w:r>
            <w:r>
              <w:rPr>
                <w:spacing w:val="4"/>
              </w:rPr>
              <w:t>的行为的处罚</w:t>
            </w:r>
          </w:p>
        </w:tc>
        <w:tc>
          <w:tcPr>
            <w:tcW w:w="689" w:type="dxa"/>
            <w:vAlign w:val="top"/>
          </w:tcPr>
          <w:p w14:paraId="0D2C0B2C">
            <w:pPr>
              <w:pStyle w:val="6"/>
              <w:spacing w:before="201" w:line="227" w:lineRule="auto"/>
              <w:ind w:left="113" w:right="99"/>
            </w:pPr>
            <w:r>
              <w:rPr>
                <w:spacing w:val="4"/>
              </w:rPr>
              <w:t>行政</w:t>
            </w:r>
            <w:r>
              <w:t xml:space="preserve"> </w:t>
            </w:r>
            <w:r>
              <w:rPr>
                <w:spacing w:val="13"/>
              </w:rPr>
              <w:t>处罚</w:t>
            </w:r>
          </w:p>
        </w:tc>
        <w:tc>
          <w:tcPr>
            <w:tcW w:w="6835" w:type="dxa"/>
            <w:vAlign w:val="top"/>
          </w:tcPr>
          <w:p w14:paraId="540E0649">
            <w:pPr>
              <w:pStyle w:val="6"/>
              <w:spacing w:before="301" w:line="219" w:lineRule="auto"/>
            </w:pPr>
            <w:r>
              <w:rPr>
                <w:spacing w:val="-4"/>
              </w:rPr>
              <w:t>《中华人民共和国土地管理法》第七十五条</w:t>
            </w:r>
          </w:p>
        </w:tc>
        <w:tc>
          <w:tcPr>
            <w:tcW w:w="1634" w:type="dxa"/>
            <w:vAlign w:val="top"/>
          </w:tcPr>
          <w:p w14:paraId="7D0124DC">
            <w:pPr>
              <w:pStyle w:val="6"/>
              <w:spacing w:before="201" w:line="218" w:lineRule="auto"/>
              <w:ind w:left="149" w:right="143"/>
            </w:pPr>
            <w:r>
              <w:rPr>
                <w:spacing w:val="1"/>
              </w:rPr>
              <w:t>省自然资源厅</w:t>
            </w:r>
            <w:r>
              <w:rPr>
                <w:spacing w:val="4"/>
              </w:rPr>
              <w:t xml:space="preserve"> </w:t>
            </w:r>
            <w:r>
              <w:rPr>
                <w:spacing w:val="1"/>
              </w:rPr>
              <w:t>省农业农村厅</w:t>
            </w:r>
          </w:p>
        </w:tc>
      </w:tr>
      <w:tr w14:paraId="0175D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425" w:type="dxa"/>
            <w:vAlign w:val="top"/>
          </w:tcPr>
          <w:p w14:paraId="633E6FA7">
            <w:pPr>
              <w:pStyle w:val="6"/>
              <w:spacing w:before="238" w:line="183" w:lineRule="auto"/>
              <w:ind w:left="145"/>
            </w:pPr>
            <w:r>
              <w:t>3</w:t>
            </w:r>
          </w:p>
        </w:tc>
        <w:tc>
          <w:tcPr>
            <w:tcW w:w="4367" w:type="dxa"/>
            <w:vAlign w:val="top"/>
          </w:tcPr>
          <w:p w14:paraId="788ABE5D">
            <w:pPr>
              <w:pStyle w:val="6"/>
              <w:spacing w:before="61" w:line="213" w:lineRule="auto"/>
              <w:ind w:left="40"/>
            </w:pPr>
            <w:r>
              <w:rPr>
                <w:spacing w:val="-5"/>
              </w:rPr>
              <w:t>对未按照规定设置大气污染物排放口的行为的</w:t>
            </w:r>
            <w:r>
              <w:rPr>
                <w:spacing w:val="15"/>
              </w:rPr>
              <w:t xml:space="preserve"> </w:t>
            </w:r>
            <w:r>
              <w:rPr>
                <w:spacing w:val="12"/>
              </w:rPr>
              <w:t>处罚</w:t>
            </w:r>
          </w:p>
        </w:tc>
        <w:tc>
          <w:tcPr>
            <w:tcW w:w="689" w:type="dxa"/>
            <w:vAlign w:val="top"/>
          </w:tcPr>
          <w:p w14:paraId="39282E0E">
            <w:pPr>
              <w:pStyle w:val="6"/>
              <w:spacing w:before="73" w:line="208" w:lineRule="auto"/>
              <w:ind w:left="113" w:right="99"/>
            </w:pPr>
            <w:r>
              <w:rPr>
                <w:spacing w:val="4"/>
              </w:rPr>
              <w:t>行政</w:t>
            </w:r>
            <w:r>
              <w:t xml:space="preserve"> </w:t>
            </w:r>
            <w:r>
              <w:rPr>
                <w:spacing w:val="13"/>
              </w:rPr>
              <w:t>处罚</w:t>
            </w:r>
          </w:p>
        </w:tc>
        <w:tc>
          <w:tcPr>
            <w:tcW w:w="6835" w:type="dxa"/>
            <w:vAlign w:val="top"/>
          </w:tcPr>
          <w:p w14:paraId="77AE6FAE">
            <w:pPr>
              <w:pStyle w:val="6"/>
              <w:spacing w:before="182" w:line="219" w:lineRule="auto"/>
            </w:pPr>
            <w:r>
              <w:rPr>
                <w:spacing w:val="-4"/>
              </w:rPr>
              <w:t>《中华人民共和国大气污染防治法》第一百条</w:t>
            </w:r>
          </w:p>
        </w:tc>
        <w:tc>
          <w:tcPr>
            <w:tcW w:w="1634" w:type="dxa"/>
            <w:vAlign w:val="top"/>
          </w:tcPr>
          <w:p w14:paraId="7B0E72B5">
            <w:pPr>
              <w:pStyle w:val="6"/>
              <w:spacing w:before="182" w:line="219" w:lineRule="auto"/>
              <w:ind w:left="149"/>
            </w:pPr>
            <w:r>
              <w:rPr>
                <w:spacing w:val="1"/>
              </w:rPr>
              <w:t>省生态环境厅</w:t>
            </w:r>
          </w:p>
        </w:tc>
      </w:tr>
      <w:tr w14:paraId="45371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425" w:type="dxa"/>
            <w:vAlign w:val="top"/>
          </w:tcPr>
          <w:p w14:paraId="3763F9A4">
            <w:pPr>
              <w:pStyle w:val="6"/>
              <w:spacing w:before="299" w:line="183" w:lineRule="auto"/>
              <w:ind w:left="145"/>
            </w:pPr>
            <w:r>
              <w:t>4</w:t>
            </w:r>
          </w:p>
        </w:tc>
        <w:tc>
          <w:tcPr>
            <w:tcW w:w="4367" w:type="dxa"/>
            <w:vAlign w:val="top"/>
          </w:tcPr>
          <w:p w14:paraId="1A717D0F">
            <w:pPr>
              <w:pStyle w:val="6"/>
              <w:spacing w:before="112" w:line="224" w:lineRule="auto"/>
              <w:ind w:left="40"/>
            </w:pPr>
            <w:r>
              <w:rPr>
                <w:spacing w:val="-5"/>
              </w:rPr>
              <w:t>对畜禽养殖废弃物未进行综合利用和无害化处</w:t>
            </w:r>
            <w:r>
              <w:rPr>
                <w:spacing w:val="15"/>
              </w:rPr>
              <w:t xml:space="preserve"> </w:t>
            </w:r>
            <w:r>
              <w:rPr>
                <w:spacing w:val="3"/>
              </w:rPr>
              <w:t>理的行为的处罚</w:t>
            </w:r>
          </w:p>
        </w:tc>
        <w:tc>
          <w:tcPr>
            <w:tcW w:w="689" w:type="dxa"/>
            <w:vAlign w:val="top"/>
          </w:tcPr>
          <w:p w14:paraId="7D2EDCE5">
            <w:pPr>
              <w:pStyle w:val="6"/>
              <w:spacing w:before="154" w:line="214" w:lineRule="auto"/>
              <w:ind w:left="113" w:right="99"/>
            </w:pPr>
            <w:r>
              <w:rPr>
                <w:spacing w:val="4"/>
              </w:rPr>
              <w:t>行政</w:t>
            </w:r>
            <w:r>
              <w:t xml:space="preserve"> </w:t>
            </w:r>
            <w:r>
              <w:rPr>
                <w:spacing w:val="13"/>
              </w:rPr>
              <w:t>处罚</w:t>
            </w:r>
          </w:p>
        </w:tc>
        <w:tc>
          <w:tcPr>
            <w:tcW w:w="6835" w:type="dxa"/>
            <w:vAlign w:val="top"/>
          </w:tcPr>
          <w:p w14:paraId="44AAF034">
            <w:pPr>
              <w:pStyle w:val="6"/>
              <w:spacing w:before="241" w:line="219" w:lineRule="auto"/>
            </w:pPr>
            <w:r>
              <w:rPr>
                <w:spacing w:val="-3"/>
              </w:rPr>
              <w:t>《畜禽规模养殖污染防治条例》(国务院令第643号)第三十九条</w:t>
            </w:r>
          </w:p>
        </w:tc>
        <w:tc>
          <w:tcPr>
            <w:tcW w:w="1634" w:type="dxa"/>
            <w:vAlign w:val="top"/>
          </w:tcPr>
          <w:p w14:paraId="11B1AC94">
            <w:pPr>
              <w:pStyle w:val="6"/>
              <w:spacing w:before="243" w:line="219" w:lineRule="auto"/>
              <w:ind w:left="149"/>
            </w:pPr>
            <w:r>
              <w:rPr>
                <w:spacing w:val="1"/>
              </w:rPr>
              <w:t>省生态环境厅</w:t>
            </w:r>
          </w:p>
        </w:tc>
      </w:tr>
      <w:tr w14:paraId="52E3F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425" w:type="dxa"/>
            <w:vAlign w:val="top"/>
          </w:tcPr>
          <w:p w14:paraId="01E56F44">
            <w:pPr>
              <w:pStyle w:val="6"/>
              <w:spacing w:before="292" w:line="182" w:lineRule="auto"/>
              <w:ind w:left="145"/>
            </w:pPr>
            <w:r>
              <w:t>5</w:t>
            </w:r>
          </w:p>
        </w:tc>
        <w:tc>
          <w:tcPr>
            <w:tcW w:w="4367" w:type="dxa"/>
            <w:vAlign w:val="top"/>
          </w:tcPr>
          <w:p w14:paraId="678A17B8">
            <w:pPr>
              <w:pStyle w:val="6"/>
              <w:spacing w:before="103" w:line="212" w:lineRule="auto"/>
              <w:ind w:left="40" w:firstLine="10"/>
            </w:pPr>
            <w:r>
              <w:rPr>
                <w:spacing w:val="-5"/>
              </w:rPr>
              <w:t>对露天焚烧秸秆、落叶等产生烟尘污染物质行</w:t>
            </w:r>
            <w:r>
              <w:rPr>
                <w:spacing w:val="5"/>
              </w:rPr>
              <w:t xml:space="preserve"> </w:t>
            </w:r>
            <w:r>
              <w:rPr>
                <w:spacing w:val="6"/>
              </w:rPr>
              <w:t>为的处罚</w:t>
            </w:r>
          </w:p>
        </w:tc>
        <w:tc>
          <w:tcPr>
            <w:tcW w:w="689" w:type="dxa"/>
            <w:vAlign w:val="top"/>
          </w:tcPr>
          <w:p w14:paraId="3FE7B231">
            <w:pPr>
              <w:pStyle w:val="6"/>
              <w:spacing w:before="135" w:line="210" w:lineRule="auto"/>
              <w:ind w:left="113" w:right="99"/>
            </w:pPr>
            <w:r>
              <w:rPr>
                <w:spacing w:val="4"/>
              </w:rPr>
              <w:t>行政</w:t>
            </w:r>
            <w:r>
              <w:t xml:space="preserve"> </w:t>
            </w:r>
            <w:r>
              <w:rPr>
                <w:spacing w:val="13"/>
              </w:rPr>
              <w:t>处罚</w:t>
            </w:r>
          </w:p>
        </w:tc>
        <w:tc>
          <w:tcPr>
            <w:tcW w:w="6835" w:type="dxa"/>
            <w:vAlign w:val="top"/>
          </w:tcPr>
          <w:p w14:paraId="251EC5FB">
            <w:pPr>
              <w:pStyle w:val="6"/>
              <w:spacing w:before="234" w:line="219" w:lineRule="auto"/>
            </w:pPr>
            <w:r>
              <w:rPr>
                <w:spacing w:val="-3"/>
              </w:rPr>
              <w:t>《中华人民共和国大气污染防治法》第一百一十九条</w:t>
            </w:r>
          </w:p>
        </w:tc>
        <w:tc>
          <w:tcPr>
            <w:tcW w:w="1634" w:type="dxa"/>
            <w:vAlign w:val="top"/>
          </w:tcPr>
          <w:p w14:paraId="7E1EE084">
            <w:pPr>
              <w:pStyle w:val="6"/>
              <w:spacing w:before="234" w:line="219" w:lineRule="auto"/>
              <w:ind w:left="149"/>
            </w:pPr>
            <w:r>
              <w:rPr>
                <w:spacing w:val="1"/>
              </w:rPr>
              <w:t>省生态环境厅</w:t>
            </w:r>
          </w:p>
        </w:tc>
      </w:tr>
      <w:tr w14:paraId="54560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1" w:hRule="atLeast"/>
        </w:trPr>
        <w:tc>
          <w:tcPr>
            <w:tcW w:w="425" w:type="dxa"/>
            <w:vAlign w:val="top"/>
          </w:tcPr>
          <w:p w14:paraId="5483A08C">
            <w:pPr>
              <w:rPr>
                <w:rFonts w:ascii="Arial"/>
                <w:sz w:val="21"/>
              </w:rPr>
            </w:pPr>
          </w:p>
          <w:p w14:paraId="73BBC7D2">
            <w:pPr>
              <w:rPr>
                <w:rFonts w:ascii="Arial"/>
                <w:sz w:val="21"/>
              </w:rPr>
            </w:pPr>
          </w:p>
          <w:p w14:paraId="4FA1FF9C">
            <w:pPr>
              <w:rPr>
                <w:rFonts w:ascii="Arial"/>
                <w:sz w:val="21"/>
              </w:rPr>
            </w:pPr>
          </w:p>
          <w:p w14:paraId="3407EF88">
            <w:pPr>
              <w:rPr>
                <w:rFonts w:ascii="Arial"/>
                <w:sz w:val="21"/>
              </w:rPr>
            </w:pPr>
          </w:p>
          <w:p w14:paraId="5955B07F">
            <w:pPr>
              <w:rPr>
                <w:rFonts w:ascii="Arial"/>
                <w:sz w:val="21"/>
              </w:rPr>
            </w:pPr>
          </w:p>
          <w:p w14:paraId="24905D06">
            <w:pPr>
              <w:spacing w:line="241" w:lineRule="auto"/>
              <w:rPr>
                <w:rFonts w:ascii="Arial"/>
                <w:sz w:val="21"/>
              </w:rPr>
            </w:pPr>
          </w:p>
          <w:p w14:paraId="45E1D47C">
            <w:pPr>
              <w:pStyle w:val="6"/>
              <w:spacing w:before="72" w:line="183" w:lineRule="auto"/>
              <w:ind w:left="145"/>
            </w:pPr>
            <w:r>
              <w:t>6</w:t>
            </w:r>
          </w:p>
        </w:tc>
        <w:tc>
          <w:tcPr>
            <w:tcW w:w="4367" w:type="dxa"/>
            <w:vAlign w:val="top"/>
          </w:tcPr>
          <w:p w14:paraId="4028C371">
            <w:pPr>
              <w:spacing w:line="252" w:lineRule="auto"/>
              <w:rPr>
                <w:rFonts w:ascii="Arial"/>
                <w:sz w:val="21"/>
              </w:rPr>
            </w:pPr>
          </w:p>
          <w:p w14:paraId="7AD515DB">
            <w:pPr>
              <w:spacing w:line="253" w:lineRule="auto"/>
              <w:rPr>
                <w:rFonts w:ascii="Arial"/>
                <w:sz w:val="21"/>
              </w:rPr>
            </w:pPr>
          </w:p>
          <w:p w14:paraId="7B3A45DE">
            <w:pPr>
              <w:spacing w:line="253" w:lineRule="auto"/>
              <w:rPr>
                <w:rFonts w:ascii="Arial"/>
                <w:sz w:val="21"/>
              </w:rPr>
            </w:pPr>
          </w:p>
          <w:p w14:paraId="30E09FBF">
            <w:pPr>
              <w:spacing w:line="253" w:lineRule="auto"/>
              <w:rPr>
                <w:rFonts w:ascii="Arial"/>
                <w:sz w:val="21"/>
              </w:rPr>
            </w:pPr>
          </w:p>
          <w:p w14:paraId="1A2CC45F">
            <w:pPr>
              <w:spacing w:line="253" w:lineRule="auto"/>
              <w:rPr>
                <w:rFonts w:ascii="Arial"/>
                <w:sz w:val="21"/>
              </w:rPr>
            </w:pPr>
          </w:p>
          <w:p w14:paraId="265175E8">
            <w:pPr>
              <w:pStyle w:val="6"/>
              <w:spacing w:before="71" w:line="232" w:lineRule="auto"/>
              <w:ind w:left="40"/>
            </w:pPr>
            <w:r>
              <w:rPr>
                <w:spacing w:val="-5"/>
              </w:rPr>
              <w:t>对拒绝现场检查或被检查时弄虚作假的行为的</w:t>
            </w:r>
            <w:r>
              <w:rPr>
                <w:spacing w:val="15"/>
              </w:rPr>
              <w:t xml:space="preserve"> </w:t>
            </w:r>
            <w:r>
              <w:rPr>
                <w:spacing w:val="12"/>
              </w:rPr>
              <w:t>处罚</w:t>
            </w:r>
          </w:p>
        </w:tc>
        <w:tc>
          <w:tcPr>
            <w:tcW w:w="689" w:type="dxa"/>
            <w:vAlign w:val="top"/>
          </w:tcPr>
          <w:p w14:paraId="1287DEF8">
            <w:pPr>
              <w:spacing w:line="261" w:lineRule="auto"/>
              <w:rPr>
                <w:rFonts w:ascii="Arial"/>
                <w:sz w:val="21"/>
              </w:rPr>
            </w:pPr>
          </w:p>
          <w:p w14:paraId="7FB102D9">
            <w:pPr>
              <w:spacing w:line="261" w:lineRule="auto"/>
              <w:rPr>
                <w:rFonts w:ascii="Arial"/>
                <w:sz w:val="21"/>
              </w:rPr>
            </w:pPr>
          </w:p>
          <w:p w14:paraId="54CC3E39">
            <w:pPr>
              <w:spacing w:line="261" w:lineRule="auto"/>
              <w:rPr>
                <w:rFonts w:ascii="Arial"/>
                <w:sz w:val="21"/>
              </w:rPr>
            </w:pPr>
          </w:p>
          <w:p w14:paraId="6764D428">
            <w:pPr>
              <w:spacing w:line="262" w:lineRule="auto"/>
              <w:rPr>
                <w:rFonts w:ascii="Arial"/>
                <w:sz w:val="21"/>
              </w:rPr>
            </w:pPr>
          </w:p>
          <w:p w14:paraId="665D3790">
            <w:pPr>
              <w:spacing w:line="262" w:lineRule="auto"/>
              <w:rPr>
                <w:rFonts w:ascii="Arial"/>
                <w:sz w:val="21"/>
              </w:rPr>
            </w:pPr>
          </w:p>
          <w:p w14:paraId="42F662EA">
            <w:pPr>
              <w:pStyle w:val="6"/>
              <w:spacing w:before="71" w:line="214" w:lineRule="auto"/>
              <w:ind w:left="113" w:right="99"/>
            </w:pPr>
            <w:r>
              <w:rPr>
                <w:spacing w:val="4"/>
              </w:rPr>
              <w:t>行政</w:t>
            </w:r>
            <w:r>
              <w:t xml:space="preserve"> </w:t>
            </w:r>
            <w:r>
              <w:rPr>
                <w:spacing w:val="13"/>
              </w:rPr>
              <w:t>处罚</w:t>
            </w:r>
          </w:p>
        </w:tc>
        <w:tc>
          <w:tcPr>
            <w:tcW w:w="6835" w:type="dxa"/>
            <w:vAlign w:val="top"/>
          </w:tcPr>
          <w:p w14:paraId="475322B1">
            <w:pPr>
              <w:pStyle w:val="6"/>
              <w:spacing w:before="215" w:line="218" w:lineRule="auto"/>
            </w:pPr>
            <w:r>
              <w:rPr>
                <w:spacing w:val="-4"/>
              </w:rPr>
              <w:t>《中华人民共和国水污染防治法》第八十一条</w:t>
            </w:r>
          </w:p>
          <w:p w14:paraId="5E198448">
            <w:pPr>
              <w:pStyle w:val="6"/>
              <w:spacing w:line="201" w:lineRule="auto"/>
            </w:pPr>
            <w:r>
              <w:rPr>
                <w:spacing w:val="-4"/>
              </w:rPr>
              <w:t>《中华人民共和国大气污染防治法》第九十八条</w:t>
            </w:r>
          </w:p>
          <w:p w14:paraId="1BCFE824">
            <w:pPr>
              <w:pStyle w:val="6"/>
              <w:spacing w:line="218" w:lineRule="auto"/>
            </w:pPr>
            <w:r>
              <w:rPr>
                <w:spacing w:val="-3"/>
              </w:rPr>
              <w:t>《中华人民共和国固体废物污染环境防治法》第一百零三条</w:t>
            </w:r>
          </w:p>
          <w:p w14:paraId="26BC2B04">
            <w:pPr>
              <w:pStyle w:val="6"/>
              <w:spacing w:before="2" w:line="209" w:lineRule="auto"/>
              <w:ind w:right="1839"/>
              <w:jc w:val="both"/>
            </w:pPr>
            <w:r>
              <w:rPr>
                <w:spacing w:val="-4"/>
              </w:rPr>
              <w:t>《中华人民共和国环境噪声污染防治法》第五十五条</w:t>
            </w:r>
            <w:r>
              <w:rPr>
                <w:spacing w:val="16"/>
              </w:rPr>
              <w:t xml:space="preserve"> </w:t>
            </w:r>
            <w:r>
              <w:t>《中华人民共和国放射性污染防治法》第四十九条</w:t>
            </w:r>
            <w:r>
              <w:rPr>
                <w:spacing w:val="7"/>
              </w:rPr>
              <w:t xml:space="preserve">  </w:t>
            </w:r>
            <w:r>
              <w:rPr>
                <w:spacing w:val="-3"/>
              </w:rPr>
              <w:t>《医疗废物管理条例》(国务院令第380号)第五十条</w:t>
            </w:r>
          </w:p>
          <w:p w14:paraId="02FB7BDE">
            <w:pPr>
              <w:pStyle w:val="6"/>
              <w:spacing w:before="9" w:line="193" w:lineRule="auto"/>
            </w:pPr>
            <w:r>
              <w:rPr>
                <w:spacing w:val="-2"/>
              </w:rPr>
              <w:t>《放射性废物安全管理条例》(国务院令第612</w:t>
            </w:r>
            <w:r>
              <w:rPr>
                <w:spacing w:val="-3"/>
              </w:rPr>
              <w:t>号)第四十一条</w:t>
            </w:r>
          </w:p>
          <w:p w14:paraId="13CA1F50">
            <w:pPr>
              <w:pStyle w:val="6"/>
              <w:spacing w:before="2" w:line="213" w:lineRule="auto"/>
              <w:ind w:left="54" w:right="330" w:hanging="30"/>
            </w:pPr>
            <w:r>
              <w:rPr>
                <w:spacing w:val="-1"/>
              </w:rPr>
              <w:t>《医疗废物管理行政处罚办法(试行)》(2004年国家环境保护总局令</w:t>
            </w:r>
            <w:r>
              <w:rPr>
                <w:spacing w:val="12"/>
              </w:rPr>
              <w:t xml:space="preserve"> </w:t>
            </w:r>
            <w:r>
              <w:rPr>
                <w:spacing w:val="-1"/>
              </w:rPr>
              <w:t>第21号，2010年修正)第十二条</w:t>
            </w:r>
          </w:p>
          <w:p w14:paraId="40D03EC3">
            <w:pPr>
              <w:pStyle w:val="6"/>
              <w:spacing w:before="1" w:line="227" w:lineRule="auto"/>
              <w:ind w:left="59" w:right="121" w:hanging="59"/>
            </w:pPr>
            <w:r>
              <w:t>《电子废物污染环境防治管理办法》(2007年国家环境</w:t>
            </w:r>
            <w:r>
              <w:rPr>
                <w:spacing w:val="-1"/>
              </w:rPr>
              <w:t>保护总局令第40</w:t>
            </w:r>
            <w:r>
              <w:t xml:space="preserve"> </w:t>
            </w:r>
            <w:r>
              <w:rPr>
                <w:spacing w:val="1"/>
              </w:rPr>
              <w:t>号)第十九条</w:t>
            </w:r>
          </w:p>
        </w:tc>
        <w:tc>
          <w:tcPr>
            <w:tcW w:w="1634" w:type="dxa"/>
            <w:vAlign w:val="top"/>
          </w:tcPr>
          <w:p w14:paraId="09A7B5F5">
            <w:pPr>
              <w:spacing w:line="277" w:lineRule="auto"/>
              <w:rPr>
                <w:rFonts w:ascii="Arial"/>
                <w:sz w:val="21"/>
              </w:rPr>
            </w:pPr>
          </w:p>
          <w:p w14:paraId="57C32C60">
            <w:pPr>
              <w:spacing w:line="277" w:lineRule="auto"/>
              <w:rPr>
                <w:rFonts w:ascii="Arial"/>
                <w:sz w:val="21"/>
              </w:rPr>
            </w:pPr>
          </w:p>
          <w:p w14:paraId="1EFD9A6C">
            <w:pPr>
              <w:spacing w:line="277" w:lineRule="auto"/>
              <w:rPr>
                <w:rFonts w:ascii="Arial"/>
                <w:sz w:val="21"/>
              </w:rPr>
            </w:pPr>
          </w:p>
          <w:p w14:paraId="331DF151">
            <w:pPr>
              <w:spacing w:line="277" w:lineRule="auto"/>
              <w:rPr>
                <w:rFonts w:ascii="Arial"/>
                <w:sz w:val="21"/>
              </w:rPr>
            </w:pPr>
          </w:p>
          <w:p w14:paraId="1F2F540F">
            <w:pPr>
              <w:spacing w:line="277" w:lineRule="auto"/>
              <w:rPr>
                <w:rFonts w:ascii="Arial"/>
                <w:sz w:val="21"/>
              </w:rPr>
            </w:pPr>
          </w:p>
          <w:p w14:paraId="6FEB281F">
            <w:pPr>
              <w:pStyle w:val="6"/>
              <w:spacing w:before="71" w:line="219" w:lineRule="auto"/>
              <w:ind w:left="149"/>
            </w:pPr>
            <w:r>
              <w:rPr>
                <w:spacing w:val="1"/>
              </w:rPr>
              <w:t>省生态环境厅</w:t>
            </w:r>
          </w:p>
        </w:tc>
      </w:tr>
    </w:tbl>
    <w:p w14:paraId="08816701">
      <w:pPr>
        <w:rPr>
          <w:rFonts w:ascii="Arial"/>
          <w:sz w:val="21"/>
        </w:rPr>
      </w:pPr>
    </w:p>
    <w:p w14:paraId="3FEF6ED9">
      <w:pPr>
        <w:rPr>
          <w:rFonts w:ascii="Arial" w:hAnsi="Arial" w:eastAsia="Arial" w:cs="Arial"/>
          <w:sz w:val="21"/>
          <w:szCs w:val="21"/>
        </w:rPr>
        <w:sectPr>
          <w:pgSz w:w="16840" w:h="11910"/>
          <w:pgMar w:top="1012" w:right="1854" w:bottom="0" w:left="622" w:header="0" w:footer="0" w:gutter="0"/>
          <w:cols w:space="720" w:num="1"/>
        </w:sectPr>
      </w:pPr>
    </w:p>
    <w:p w14:paraId="5F5AB61F">
      <w:pPr>
        <w:spacing w:before="101"/>
      </w:pPr>
    </w:p>
    <w:tbl>
      <w:tblPr>
        <w:tblStyle w:val="5"/>
        <w:tblW w:w="13949" w:type="dxa"/>
        <w:tblInd w:w="3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4"/>
        <w:gridCol w:w="4367"/>
        <w:gridCol w:w="679"/>
        <w:gridCol w:w="6835"/>
        <w:gridCol w:w="1634"/>
      </w:tblGrid>
      <w:tr w14:paraId="581E2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434" w:type="dxa"/>
            <w:vAlign w:val="top"/>
          </w:tcPr>
          <w:p w14:paraId="5D3FDB03">
            <w:pPr>
              <w:pStyle w:val="6"/>
              <w:spacing w:before="234" w:line="221" w:lineRule="auto"/>
              <w:jc w:val="right"/>
              <w:rPr>
                <w:sz w:val="21"/>
                <w:szCs w:val="21"/>
              </w:rPr>
            </w:pPr>
            <w:r>
              <w:rPr>
                <w:spacing w:val="-6"/>
                <w:sz w:val="21"/>
                <w:szCs w:val="21"/>
              </w:rPr>
              <w:t>序号</w:t>
            </w:r>
          </w:p>
        </w:tc>
        <w:tc>
          <w:tcPr>
            <w:tcW w:w="4367" w:type="dxa"/>
            <w:vAlign w:val="top"/>
          </w:tcPr>
          <w:p w14:paraId="29228A7B">
            <w:pPr>
              <w:pStyle w:val="6"/>
              <w:spacing w:before="230" w:line="219" w:lineRule="auto"/>
              <w:ind w:left="1734"/>
              <w:rPr>
                <w:sz w:val="21"/>
                <w:szCs w:val="21"/>
              </w:rPr>
            </w:pPr>
            <w:r>
              <w:rPr>
                <w:b/>
                <w:bCs/>
                <w:spacing w:val="-4"/>
                <w:sz w:val="21"/>
                <w:szCs w:val="21"/>
              </w:rPr>
              <w:t>职权名称</w:t>
            </w:r>
          </w:p>
        </w:tc>
        <w:tc>
          <w:tcPr>
            <w:tcW w:w="679" w:type="dxa"/>
            <w:vAlign w:val="top"/>
          </w:tcPr>
          <w:p w14:paraId="32BA963A">
            <w:pPr>
              <w:pStyle w:val="6"/>
              <w:spacing w:before="132" w:line="220" w:lineRule="auto"/>
              <w:ind w:left="123" w:right="111"/>
              <w:rPr>
                <w:sz w:val="21"/>
                <w:szCs w:val="21"/>
              </w:rPr>
            </w:pPr>
            <w:r>
              <w:rPr>
                <w:spacing w:val="-5"/>
                <w:sz w:val="21"/>
                <w:szCs w:val="21"/>
              </w:rPr>
              <w:t>职权</w:t>
            </w:r>
            <w:r>
              <w:rPr>
                <w:sz w:val="21"/>
                <w:szCs w:val="21"/>
              </w:rPr>
              <w:t xml:space="preserve"> </w:t>
            </w:r>
            <w:r>
              <w:rPr>
                <w:spacing w:val="6"/>
                <w:sz w:val="21"/>
                <w:szCs w:val="21"/>
              </w:rPr>
              <w:t>类型</w:t>
            </w:r>
          </w:p>
        </w:tc>
        <w:tc>
          <w:tcPr>
            <w:tcW w:w="6835" w:type="dxa"/>
            <w:vAlign w:val="top"/>
          </w:tcPr>
          <w:p w14:paraId="2D373F24">
            <w:pPr>
              <w:pStyle w:val="6"/>
              <w:spacing w:before="229" w:line="219" w:lineRule="auto"/>
              <w:ind w:left="2977"/>
              <w:rPr>
                <w:sz w:val="21"/>
                <w:szCs w:val="21"/>
              </w:rPr>
            </w:pPr>
            <w:r>
              <w:rPr>
                <w:b/>
                <w:bCs/>
                <w:spacing w:val="-4"/>
                <w:sz w:val="21"/>
                <w:szCs w:val="21"/>
              </w:rPr>
              <w:t>职权依据</w:t>
            </w:r>
          </w:p>
        </w:tc>
        <w:tc>
          <w:tcPr>
            <w:tcW w:w="1634" w:type="dxa"/>
            <w:vAlign w:val="top"/>
          </w:tcPr>
          <w:p w14:paraId="62A160F3">
            <w:pPr>
              <w:pStyle w:val="6"/>
              <w:spacing w:before="233" w:line="219" w:lineRule="auto"/>
              <w:ind w:left="389"/>
              <w:rPr>
                <w:sz w:val="21"/>
                <w:szCs w:val="21"/>
              </w:rPr>
            </w:pPr>
            <w:r>
              <w:rPr>
                <w:spacing w:val="5"/>
                <w:sz w:val="21"/>
                <w:szCs w:val="21"/>
              </w:rPr>
              <w:t>主管部门</w:t>
            </w:r>
          </w:p>
        </w:tc>
      </w:tr>
      <w:tr w14:paraId="46306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34" w:type="dxa"/>
            <w:vAlign w:val="top"/>
          </w:tcPr>
          <w:p w14:paraId="5952AFFA">
            <w:pPr>
              <w:pStyle w:val="6"/>
              <w:spacing w:before="284" w:line="182" w:lineRule="auto"/>
              <w:ind w:left="154"/>
              <w:rPr>
                <w:sz w:val="21"/>
                <w:szCs w:val="21"/>
              </w:rPr>
            </w:pPr>
            <w:r>
              <w:rPr>
                <w:sz w:val="21"/>
                <w:szCs w:val="21"/>
              </w:rPr>
              <w:t>7</w:t>
            </w:r>
          </w:p>
        </w:tc>
        <w:tc>
          <w:tcPr>
            <w:tcW w:w="4367" w:type="dxa"/>
            <w:vAlign w:val="top"/>
          </w:tcPr>
          <w:p w14:paraId="36A9052B">
            <w:pPr>
              <w:pStyle w:val="6"/>
              <w:spacing w:before="109" w:line="237" w:lineRule="auto"/>
              <w:ind w:left="20" w:right="119"/>
              <w:rPr>
                <w:sz w:val="21"/>
                <w:szCs w:val="21"/>
              </w:rPr>
            </w:pPr>
            <w:r>
              <w:rPr>
                <w:sz w:val="21"/>
                <w:szCs w:val="21"/>
              </w:rPr>
              <w:t>对在饮用水水源保护区内设置排污口的行为的</w:t>
            </w:r>
            <w:r>
              <w:rPr>
                <w:spacing w:val="15"/>
                <w:sz w:val="21"/>
                <w:szCs w:val="21"/>
              </w:rPr>
              <w:t xml:space="preserve"> </w:t>
            </w:r>
            <w:r>
              <w:rPr>
                <w:spacing w:val="12"/>
                <w:sz w:val="21"/>
                <w:szCs w:val="21"/>
              </w:rPr>
              <w:t>处罚</w:t>
            </w:r>
          </w:p>
        </w:tc>
        <w:tc>
          <w:tcPr>
            <w:tcW w:w="679" w:type="dxa"/>
            <w:vAlign w:val="top"/>
          </w:tcPr>
          <w:p w14:paraId="55DA5A6E">
            <w:pPr>
              <w:pStyle w:val="6"/>
              <w:spacing w:before="130" w:line="228" w:lineRule="auto"/>
              <w:ind w:left="123" w:right="99"/>
              <w:rPr>
                <w:sz w:val="21"/>
                <w:szCs w:val="21"/>
              </w:rPr>
            </w:pPr>
            <w:r>
              <w:rPr>
                <w:spacing w:val="4"/>
                <w:sz w:val="21"/>
                <w:szCs w:val="21"/>
              </w:rPr>
              <w:t>行政</w:t>
            </w:r>
            <w:r>
              <w:rPr>
                <w:sz w:val="21"/>
                <w:szCs w:val="21"/>
              </w:rPr>
              <w:t xml:space="preserve"> </w:t>
            </w:r>
            <w:r>
              <w:rPr>
                <w:spacing w:val="12"/>
                <w:sz w:val="21"/>
                <w:szCs w:val="21"/>
              </w:rPr>
              <w:t>处罚</w:t>
            </w:r>
          </w:p>
        </w:tc>
        <w:tc>
          <w:tcPr>
            <w:tcW w:w="6835" w:type="dxa"/>
            <w:vAlign w:val="top"/>
          </w:tcPr>
          <w:p w14:paraId="7CB27341">
            <w:pPr>
              <w:pStyle w:val="6"/>
              <w:spacing w:before="229" w:line="219" w:lineRule="auto"/>
              <w:ind w:left="30"/>
              <w:rPr>
                <w:sz w:val="21"/>
                <w:szCs w:val="21"/>
              </w:rPr>
            </w:pPr>
            <w:r>
              <w:rPr>
                <w:spacing w:val="-1"/>
                <w:sz w:val="21"/>
                <w:szCs w:val="21"/>
              </w:rPr>
              <w:t>《中华人民共和国水污染防治法》第八十四条</w:t>
            </w:r>
          </w:p>
        </w:tc>
        <w:tc>
          <w:tcPr>
            <w:tcW w:w="1634" w:type="dxa"/>
            <w:vAlign w:val="top"/>
          </w:tcPr>
          <w:p w14:paraId="528B0041">
            <w:pPr>
              <w:pStyle w:val="6"/>
              <w:spacing w:before="229" w:line="219" w:lineRule="auto"/>
              <w:ind w:left="179"/>
              <w:rPr>
                <w:sz w:val="21"/>
                <w:szCs w:val="21"/>
              </w:rPr>
            </w:pPr>
            <w:r>
              <w:rPr>
                <w:spacing w:val="1"/>
                <w:sz w:val="21"/>
                <w:szCs w:val="21"/>
              </w:rPr>
              <w:t>省生态环境厅</w:t>
            </w:r>
          </w:p>
        </w:tc>
      </w:tr>
      <w:tr w14:paraId="7619D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434" w:type="dxa"/>
            <w:vAlign w:val="top"/>
          </w:tcPr>
          <w:p w14:paraId="4F45030D">
            <w:pPr>
              <w:spacing w:line="286" w:lineRule="auto"/>
              <w:rPr>
                <w:rFonts w:ascii="Arial"/>
                <w:sz w:val="21"/>
              </w:rPr>
            </w:pPr>
          </w:p>
          <w:p w14:paraId="713CB7AB">
            <w:pPr>
              <w:spacing w:line="287" w:lineRule="auto"/>
              <w:rPr>
                <w:rFonts w:ascii="Arial"/>
                <w:sz w:val="21"/>
              </w:rPr>
            </w:pPr>
          </w:p>
          <w:p w14:paraId="58517B0B">
            <w:pPr>
              <w:pStyle w:val="6"/>
              <w:spacing w:before="68" w:line="183" w:lineRule="auto"/>
              <w:ind w:left="154"/>
              <w:rPr>
                <w:sz w:val="21"/>
                <w:szCs w:val="21"/>
              </w:rPr>
            </w:pPr>
            <w:r>
              <w:rPr>
                <w:sz w:val="21"/>
                <w:szCs w:val="21"/>
              </w:rPr>
              <w:t>8</w:t>
            </w:r>
          </w:p>
        </w:tc>
        <w:tc>
          <w:tcPr>
            <w:tcW w:w="4367" w:type="dxa"/>
            <w:vAlign w:val="top"/>
          </w:tcPr>
          <w:p w14:paraId="34C1E552">
            <w:pPr>
              <w:pStyle w:val="6"/>
              <w:spacing w:before="220" w:line="219" w:lineRule="auto"/>
              <w:ind w:left="20" w:right="119"/>
              <w:rPr>
                <w:sz w:val="21"/>
                <w:szCs w:val="21"/>
              </w:rPr>
            </w:pPr>
            <w:r>
              <w:rPr>
                <w:sz w:val="21"/>
                <w:szCs w:val="21"/>
              </w:rPr>
              <w:t>对在人口集中地区和其他依法需要特殊保护的</w:t>
            </w:r>
            <w:r>
              <w:rPr>
                <w:spacing w:val="15"/>
                <w:sz w:val="21"/>
                <w:szCs w:val="21"/>
              </w:rPr>
              <w:t xml:space="preserve"> </w:t>
            </w:r>
            <w:r>
              <w:rPr>
                <w:sz w:val="21"/>
                <w:szCs w:val="21"/>
              </w:rPr>
              <w:t>区域内，焚烧沥青、油毡、橡胶、塑料、皮</w:t>
            </w:r>
          </w:p>
          <w:p w14:paraId="1FDD593A">
            <w:pPr>
              <w:pStyle w:val="6"/>
              <w:spacing w:before="1" w:line="225" w:lineRule="auto"/>
              <w:ind w:left="20" w:right="82" w:firstLine="40"/>
              <w:rPr>
                <w:sz w:val="21"/>
                <w:szCs w:val="21"/>
              </w:rPr>
            </w:pPr>
            <w:r>
              <w:rPr>
                <w:sz w:val="21"/>
                <w:szCs w:val="21"/>
              </w:rPr>
              <w:t>革、垃圾以及其他产生有毒有害烟尘和恶臭气</w:t>
            </w:r>
            <w:r>
              <w:rPr>
                <w:spacing w:val="12"/>
                <w:sz w:val="21"/>
                <w:szCs w:val="21"/>
              </w:rPr>
              <w:t xml:space="preserve"> </w:t>
            </w:r>
            <w:r>
              <w:rPr>
                <w:spacing w:val="2"/>
                <w:sz w:val="21"/>
                <w:szCs w:val="21"/>
              </w:rPr>
              <w:t>体的物质的行为的处罚</w:t>
            </w:r>
          </w:p>
        </w:tc>
        <w:tc>
          <w:tcPr>
            <w:tcW w:w="679" w:type="dxa"/>
            <w:vAlign w:val="top"/>
          </w:tcPr>
          <w:p w14:paraId="7C742530">
            <w:pPr>
              <w:spacing w:line="429" w:lineRule="auto"/>
              <w:rPr>
                <w:rFonts w:ascii="Arial"/>
                <w:sz w:val="21"/>
              </w:rPr>
            </w:pPr>
          </w:p>
          <w:p w14:paraId="40610D15">
            <w:pPr>
              <w:pStyle w:val="6"/>
              <w:spacing w:before="68" w:line="224" w:lineRule="auto"/>
              <w:ind w:left="123" w:right="99"/>
              <w:rPr>
                <w:sz w:val="21"/>
                <w:szCs w:val="21"/>
              </w:rPr>
            </w:pPr>
            <w:r>
              <w:rPr>
                <w:spacing w:val="4"/>
                <w:sz w:val="21"/>
                <w:szCs w:val="21"/>
              </w:rPr>
              <w:t>行政</w:t>
            </w:r>
            <w:r>
              <w:rPr>
                <w:sz w:val="21"/>
                <w:szCs w:val="21"/>
              </w:rPr>
              <w:t xml:space="preserve"> </w:t>
            </w:r>
            <w:r>
              <w:rPr>
                <w:spacing w:val="12"/>
                <w:sz w:val="21"/>
                <w:szCs w:val="21"/>
              </w:rPr>
              <w:t>处罚</w:t>
            </w:r>
          </w:p>
        </w:tc>
        <w:tc>
          <w:tcPr>
            <w:tcW w:w="6835" w:type="dxa"/>
            <w:vAlign w:val="top"/>
          </w:tcPr>
          <w:p w14:paraId="6CEACBB1">
            <w:pPr>
              <w:spacing w:line="259" w:lineRule="auto"/>
              <w:rPr>
                <w:rFonts w:ascii="Arial"/>
                <w:sz w:val="21"/>
              </w:rPr>
            </w:pPr>
          </w:p>
          <w:p w14:paraId="6A2C8CC9">
            <w:pPr>
              <w:spacing w:line="260" w:lineRule="auto"/>
              <w:rPr>
                <w:rFonts w:ascii="Arial"/>
                <w:sz w:val="21"/>
              </w:rPr>
            </w:pPr>
          </w:p>
          <w:p w14:paraId="44D48BED">
            <w:pPr>
              <w:pStyle w:val="6"/>
              <w:spacing w:before="68" w:line="219" w:lineRule="auto"/>
              <w:ind w:left="30"/>
              <w:rPr>
                <w:sz w:val="21"/>
                <w:szCs w:val="21"/>
              </w:rPr>
            </w:pPr>
            <w:r>
              <w:rPr>
                <w:spacing w:val="-1"/>
                <w:sz w:val="21"/>
                <w:szCs w:val="21"/>
              </w:rPr>
              <w:t>《中华人民共和国大气污染防治法》第一百一十九条</w:t>
            </w:r>
          </w:p>
        </w:tc>
        <w:tc>
          <w:tcPr>
            <w:tcW w:w="1634" w:type="dxa"/>
            <w:vAlign w:val="top"/>
          </w:tcPr>
          <w:p w14:paraId="466D4549">
            <w:pPr>
              <w:spacing w:line="259" w:lineRule="auto"/>
              <w:rPr>
                <w:rFonts w:ascii="Arial"/>
                <w:sz w:val="21"/>
              </w:rPr>
            </w:pPr>
          </w:p>
          <w:p w14:paraId="558FA073">
            <w:pPr>
              <w:spacing w:line="260" w:lineRule="auto"/>
              <w:rPr>
                <w:rFonts w:ascii="Arial"/>
                <w:sz w:val="21"/>
              </w:rPr>
            </w:pPr>
          </w:p>
          <w:p w14:paraId="543DCBD1">
            <w:pPr>
              <w:pStyle w:val="6"/>
              <w:spacing w:before="68" w:line="219" w:lineRule="auto"/>
              <w:ind w:left="179"/>
              <w:rPr>
                <w:sz w:val="21"/>
                <w:szCs w:val="21"/>
              </w:rPr>
            </w:pPr>
            <w:r>
              <w:rPr>
                <w:spacing w:val="1"/>
                <w:sz w:val="21"/>
                <w:szCs w:val="21"/>
              </w:rPr>
              <w:t>省生态环境厅</w:t>
            </w:r>
          </w:p>
        </w:tc>
      </w:tr>
      <w:tr w14:paraId="68CCC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trPr>
        <w:tc>
          <w:tcPr>
            <w:tcW w:w="434" w:type="dxa"/>
            <w:vAlign w:val="top"/>
          </w:tcPr>
          <w:p w14:paraId="505EA37B">
            <w:pPr>
              <w:spacing w:line="241" w:lineRule="auto"/>
              <w:rPr>
                <w:rFonts w:ascii="Arial"/>
                <w:sz w:val="21"/>
              </w:rPr>
            </w:pPr>
          </w:p>
          <w:p w14:paraId="41707018">
            <w:pPr>
              <w:spacing w:line="241" w:lineRule="auto"/>
              <w:rPr>
                <w:rFonts w:ascii="Arial"/>
                <w:sz w:val="21"/>
              </w:rPr>
            </w:pPr>
          </w:p>
          <w:p w14:paraId="20581C88">
            <w:pPr>
              <w:spacing w:line="241" w:lineRule="auto"/>
              <w:rPr>
                <w:rFonts w:ascii="Arial"/>
                <w:sz w:val="21"/>
              </w:rPr>
            </w:pPr>
          </w:p>
          <w:p w14:paraId="0DA9E00A">
            <w:pPr>
              <w:pStyle w:val="6"/>
              <w:spacing w:before="68" w:line="183" w:lineRule="auto"/>
              <w:ind w:left="154"/>
              <w:rPr>
                <w:sz w:val="21"/>
                <w:szCs w:val="21"/>
              </w:rPr>
            </w:pPr>
            <w:r>
              <w:rPr>
                <w:sz w:val="21"/>
                <w:szCs w:val="21"/>
              </w:rPr>
              <w:t>9</w:t>
            </w:r>
          </w:p>
        </w:tc>
        <w:tc>
          <w:tcPr>
            <w:tcW w:w="4367" w:type="dxa"/>
            <w:vAlign w:val="top"/>
          </w:tcPr>
          <w:p w14:paraId="1EFB9052">
            <w:pPr>
              <w:pStyle w:val="6"/>
              <w:spacing w:before="239" w:line="225" w:lineRule="auto"/>
              <w:ind w:left="20" w:right="110"/>
              <w:jc w:val="both"/>
              <w:rPr>
                <w:sz w:val="21"/>
                <w:szCs w:val="21"/>
              </w:rPr>
            </w:pPr>
            <w:r>
              <w:rPr>
                <w:spacing w:val="-1"/>
                <w:sz w:val="21"/>
                <w:szCs w:val="21"/>
              </w:rPr>
              <w:t>对在禁燃区内新建、扩建燃用高污染燃料的设</w:t>
            </w:r>
            <w:r>
              <w:rPr>
                <w:spacing w:val="11"/>
                <w:sz w:val="21"/>
                <w:szCs w:val="21"/>
              </w:rPr>
              <w:t xml:space="preserve"> </w:t>
            </w:r>
            <w:r>
              <w:rPr>
                <w:spacing w:val="-1"/>
                <w:sz w:val="21"/>
                <w:szCs w:val="21"/>
              </w:rPr>
              <w:t>施，或者未按照规定停止燃用高污染燃料，或</w:t>
            </w:r>
            <w:r>
              <w:rPr>
                <w:spacing w:val="11"/>
                <w:sz w:val="21"/>
                <w:szCs w:val="21"/>
              </w:rPr>
              <w:t xml:space="preserve"> </w:t>
            </w:r>
            <w:r>
              <w:rPr>
                <w:sz w:val="21"/>
                <w:szCs w:val="21"/>
              </w:rPr>
              <w:t xml:space="preserve">者在城市集中供热管网覆盖地区新建、扩建分 </w:t>
            </w:r>
            <w:r>
              <w:rPr>
                <w:spacing w:val="1"/>
                <w:sz w:val="21"/>
                <w:szCs w:val="21"/>
              </w:rPr>
              <w:t>散燃煤供热锅炉，或者未按照规定拆除已建成 的不能达标排放的燃煤供热锅炉的行为的处罚</w:t>
            </w:r>
          </w:p>
        </w:tc>
        <w:tc>
          <w:tcPr>
            <w:tcW w:w="679" w:type="dxa"/>
            <w:vAlign w:val="top"/>
          </w:tcPr>
          <w:p w14:paraId="0A48E0B6">
            <w:pPr>
              <w:spacing w:line="289" w:lineRule="auto"/>
              <w:rPr>
                <w:rFonts w:ascii="Arial"/>
                <w:sz w:val="21"/>
              </w:rPr>
            </w:pPr>
          </w:p>
          <w:p w14:paraId="2EE6EE71">
            <w:pPr>
              <w:spacing w:line="290" w:lineRule="auto"/>
              <w:rPr>
                <w:rFonts w:ascii="Arial"/>
                <w:sz w:val="21"/>
              </w:rPr>
            </w:pPr>
          </w:p>
          <w:p w14:paraId="5AD618F6">
            <w:pPr>
              <w:pStyle w:val="6"/>
              <w:spacing w:before="68" w:line="224" w:lineRule="auto"/>
              <w:ind w:left="123" w:right="99"/>
              <w:rPr>
                <w:sz w:val="21"/>
                <w:szCs w:val="21"/>
              </w:rPr>
            </w:pPr>
            <w:r>
              <w:rPr>
                <w:spacing w:val="4"/>
                <w:sz w:val="21"/>
                <w:szCs w:val="21"/>
              </w:rPr>
              <w:t>行政</w:t>
            </w:r>
            <w:r>
              <w:rPr>
                <w:sz w:val="21"/>
                <w:szCs w:val="21"/>
              </w:rPr>
              <w:t xml:space="preserve"> </w:t>
            </w:r>
            <w:r>
              <w:rPr>
                <w:spacing w:val="12"/>
                <w:sz w:val="21"/>
                <w:szCs w:val="21"/>
              </w:rPr>
              <w:t>处罚</w:t>
            </w:r>
          </w:p>
        </w:tc>
        <w:tc>
          <w:tcPr>
            <w:tcW w:w="6835" w:type="dxa"/>
            <w:vAlign w:val="top"/>
          </w:tcPr>
          <w:p w14:paraId="1B1D7AF5">
            <w:pPr>
              <w:spacing w:line="334" w:lineRule="auto"/>
              <w:rPr>
                <w:rFonts w:ascii="Arial"/>
                <w:sz w:val="21"/>
              </w:rPr>
            </w:pPr>
          </w:p>
          <w:p w14:paraId="26929B52">
            <w:pPr>
              <w:spacing w:line="335" w:lineRule="auto"/>
              <w:rPr>
                <w:rFonts w:ascii="Arial"/>
                <w:sz w:val="21"/>
              </w:rPr>
            </w:pPr>
          </w:p>
          <w:p w14:paraId="180DE7FC">
            <w:pPr>
              <w:pStyle w:val="6"/>
              <w:spacing w:before="68" w:line="219" w:lineRule="auto"/>
              <w:ind w:left="30"/>
              <w:rPr>
                <w:sz w:val="21"/>
                <w:szCs w:val="21"/>
              </w:rPr>
            </w:pPr>
            <w:r>
              <w:rPr>
                <w:spacing w:val="-1"/>
                <w:sz w:val="21"/>
                <w:szCs w:val="21"/>
              </w:rPr>
              <w:t>《中华人民共和国大气污染防治法》第一百零七条</w:t>
            </w:r>
          </w:p>
        </w:tc>
        <w:tc>
          <w:tcPr>
            <w:tcW w:w="1634" w:type="dxa"/>
            <w:vAlign w:val="top"/>
          </w:tcPr>
          <w:p w14:paraId="28F809D2">
            <w:pPr>
              <w:spacing w:line="334" w:lineRule="auto"/>
              <w:rPr>
                <w:rFonts w:ascii="Arial"/>
                <w:sz w:val="21"/>
              </w:rPr>
            </w:pPr>
          </w:p>
          <w:p w14:paraId="0A5422F4">
            <w:pPr>
              <w:spacing w:line="335" w:lineRule="auto"/>
              <w:rPr>
                <w:rFonts w:ascii="Arial"/>
                <w:sz w:val="21"/>
              </w:rPr>
            </w:pPr>
          </w:p>
          <w:p w14:paraId="0BD54A4A">
            <w:pPr>
              <w:pStyle w:val="6"/>
              <w:spacing w:before="68" w:line="219" w:lineRule="auto"/>
              <w:ind w:left="179"/>
              <w:rPr>
                <w:sz w:val="21"/>
                <w:szCs w:val="21"/>
              </w:rPr>
            </w:pPr>
            <w:r>
              <w:rPr>
                <w:spacing w:val="1"/>
                <w:sz w:val="21"/>
                <w:szCs w:val="21"/>
              </w:rPr>
              <w:t>省生态环境厅</w:t>
            </w:r>
          </w:p>
        </w:tc>
      </w:tr>
      <w:tr w14:paraId="43676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434" w:type="dxa"/>
            <w:vAlign w:val="top"/>
          </w:tcPr>
          <w:p w14:paraId="2AE65DF2">
            <w:pPr>
              <w:spacing w:line="455" w:lineRule="auto"/>
              <w:rPr>
                <w:rFonts w:ascii="Arial"/>
                <w:sz w:val="21"/>
              </w:rPr>
            </w:pPr>
          </w:p>
          <w:p w14:paraId="0C952040">
            <w:pPr>
              <w:pStyle w:val="6"/>
              <w:spacing w:before="68" w:line="184" w:lineRule="auto"/>
              <w:ind w:left="104"/>
              <w:rPr>
                <w:sz w:val="21"/>
                <w:szCs w:val="21"/>
              </w:rPr>
            </w:pPr>
            <w:r>
              <w:rPr>
                <w:spacing w:val="-6"/>
                <w:sz w:val="21"/>
                <w:szCs w:val="21"/>
              </w:rPr>
              <w:t>10</w:t>
            </w:r>
          </w:p>
        </w:tc>
        <w:tc>
          <w:tcPr>
            <w:tcW w:w="4367" w:type="dxa"/>
            <w:vAlign w:val="top"/>
          </w:tcPr>
          <w:p w14:paraId="018EEB5E">
            <w:pPr>
              <w:pStyle w:val="6"/>
              <w:spacing w:before="233" w:line="223" w:lineRule="auto"/>
              <w:ind w:left="20" w:right="100" w:firstLine="10"/>
              <w:jc w:val="both"/>
              <w:rPr>
                <w:sz w:val="21"/>
                <w:szCs w:val="21"/>
              </w:rPr>
            </w:pPr>
            <w:r>
              <w:rPr>
                <w:spacing w:val="1"/>
                <w:sz w:val="21"/>
                <w:szCs w:val="21"/>
              </w:rPr>
              <w:t>对从事畜禽规模养殖未及时收集、贮存、利用</w:t>
            </w:r>
            <w:r>
              <w:rPr>
                <w:spacing w:val="4"/>
                <w:sz w:val="21"/>
                <w:szCs w:val="21"/>
              </w:rPr>
              <w:t xml:space="preserve"> </w:t>
            </w:r>
            <w:r>
              <w:rPr>
                <w:sz w:val="21"/>
                <w:szCs w:val="21"/>
              </w:rPr>
              <w:t>或者处置养殖过程中产生的畜禽粪污等固体废</w:t>
            </w:r>
            <w:r>
              <w:rPr>
                <w:spacing w:val="9"/>
                <w:sz w:val="21"/>
                <w:szCs w:val="21"/>
              </w:rPr>
              <w:t xml:space="preserve"> </w:t>
            </w:r>
            <w:r>
              <w:rPr>
                <w:spacing w:val="3"/>
                <w:sz w:val="21"/>
                <w:szCs w:val="21"/>
              </w:rPr>
              <w:t>物的行为的处罚</w:t>
            </w:r>
          </w:p>
        </w:tc>
        <w:tc>
          <w:tcPr>
            <w:tcW w:w="679" w:type="dxa"/>
            <w:vAlign w:val="top"/>
          </w:tcPr>
          <w:p w14:paraId="2F56DFA2">
            <w:pPr>
              <w:spacing w:line="313" w:lineRule="auto"/>
              <w:rPr>
                <w:rFonts w:ascii="Arial"/>
                <w:sz w:val="21"/>
              </w:rPr>
            </w:pPr>
          </w:p>
          <w:p w14:paraId="766288B3">
            <w:pPr>
              <w:pStyle w:val="6"/>
              <w:spacing w:before="68" w:line="224" w:lineRule="auto"/>
              <w:ind w:left="123" w:right="99"/>
              <w:rPr>
                <w:sz w:val="21"/>
                <w:szCs w:val="21"/>
              </w:rPr>
            </w:pPr>
            <w:r>
              <w:rPr>
                <w:spacing w:val="4"/>
                <w:sz w:val="21"/>
                <w:szCs w:val="21"/>
              </w:rPr>
              <w:t>行政</w:t>
            </w:r>
            <w:r>
              <w:rPr>
                <w:sz w:val="21"/>
                <w:szCs w:val="21"/>
              </w:rPr>
              <w:t xml:space="preserve"> </w:t>
            </w:r>
            <w:r>
              <w:rPr>
                <w:spacing w:val="12"/>
                <w:sz w:val="21"/>
                <w:szCs w:val="21"/>
              </w:rPr>
              <w:t>处罚</w:t>
            </w:r>
          </w:p>
        </w:tc>
        <w:tc>
          <w:tcPr>
            <w:tcW w:w="6835" w:type="dxa"/>
            <w:vAlign w:val="top"/>
          </w:tcPr>
          <w:p w14:paraId="290D84FB">
            <w:pPr>
              <w:spacing w:line="403" w:lineRule="auto"/>
              <w:rPr>
                <w:rFonts w:ascii="Arial"/>
                <w:sz w:val="21"/>
              </w:rPr>
            </w:pPr>
          </w:p>
          <w:p w14:paraId="39006BC0">
            <w:pPr>
              <w:pStyle w:val="6"/>
              <w:spacing w:before="68" w:line="219" w:lineRule="auto"/>
              <w:ind w:left="30"/>
              <w:rPr>
                <w:sz w:val="21"/>
                <w:szCs w:val="21"/>
              </w:rPr>
            </w:pPr>
            <w:r>
              <w:rPr>
                <w:spacing w:val="-1"/>
                <w:sz w:val="21"/>
                <w:szCs w:val="21"/>
              </w:rPr>
              <w:t>《中华人民共和国固体废物污染环境防治法》第一百零七条</w:t>
            </w:r>
          </w:p>
        </w:tc>
        <w:tc>
          <w:tcPr>
            <w:tcW w:w="1634" w:type="dxa"/>
            <w:vAlign w:val="top"/>
          </w:tcPr>
          <w:p w14:paraId="49A76D51">
            <w:pPr>
              <w:spacing w:line="403" w:lineRule="auto"/>
              <w:rPr>
                <w:rFonts w:ascii="Arial"/>
                <w:sz w:val="21"/>
              </w:rPr>
            </w:pPr>
          </w:p>
          <w:p w14:paraId="10C99739">
            <w:pPr>
              <w:pStyle w:val="6"/>
              <w:spacing w:before="68" w:line="219" w:lineRule="auto"/>
              <w:ind w:left="179"/>
              <w:rPr>
                <w:sz w:val="21"/>
                <w:szCs w:val="21"/>
              </w:rPr>
            </w:pPr>
            <w:r>
              <w:rPr>
                <w:spacing w:val="1"/>
                <w:sz w:val="21"/>
                <w:szCs w:val="21"/>
              </w:rPr>
              <w:t>省生态环境厅</w:t>
            </w:r>
          </w:p>
        </w:tc>
      </w:tr>
      <w:tr w14:paraId="68696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434" w:type="dxa"/>
            <w:vAlign w:val="top"/>
          </w:tcPr>
          <w:p w14:paraId="067A35C0">
            <w:pPr>
              <w:spacing w:line="337" w:lineRule="auto"/>
              <w:rPr>
                <w:rFonts w:ascii="Arial"/>
                <w:sz w:val="21"/>
              </w:rPr>
            </w:pPr>
          </w:p>
          <w:p w14:paraId="7C42BAA8">
            <w:pPr>
              <w:pStyle w:val="6"/>
              <w:spacing w:before="68" w:line="184" w:lineRule="auto"/>
              <w:ind w:left="104"/>
              <w:rPr>
                <w:sz w:val="21"/>
                <w:szCs w:val="21"/>
              </w:rPr>
            </w:pPr>
            <w:r>
              <w:rPr>
                <w:spacing w:val="-6"/>
                <w:sz w:val="21"/>
                <w:szCs w:val="21"/>
              </w:rPr>
              <w:t>11</w:t>
            </w:r>
          </w:p>
        </w:tc>
        <w:tc>
          <w:tcPr>
            <w:tcW w:w="4367" w:type="dxa"/>
            <w:vAlign w:val="top"/>
          </w:tcPr>
          <w:p w14:paraId="5BDE77E9">
            <w:pPr>
              <w:pStyle w:val="6"/>
              <w:spacing w:before="244" w:line="224" w:lineRule="auto"/>
              <w:ind w:left="20" w:right="143"/>
              <w:rPr>
                <w:sz w:val="21"/>
                <w:szCs w:val="21"/>
              </w:rPr>
            </w:pPr>
            <w:r>
              <w:rPr>
                <w:spacing w:val="-1"/>
                <w:sz w:val="21"/>
                <w:szCs w:val="21"/>
              </w:rPr>
              <w:t>对未经业主大会同意，物业服务企业擅自改变</w:t>
            </w:r>
            <w:r>
              <w:rPr>
                <w:spacing w:val="11"/>
                <w:sz w:val="21"/>
                <w:szCs w:val="21"/>
              </w:rPr>
              <w:t xml:space="preserve"> </w:t>
            </w:r>
            <w:r>
              <w:rPr>
                <w:spacing w:val="1"/>
                <w:sz w:val="21"/>
                <w:szCs w:val="21"/>
              </w:rPr>
              <w:t>物业管理用房用途的行为的处罚</w:t>
            </w:r>
          </w:p>
        </w:tc>
        <w:tc>
          <w:tcPr>
            <w:tcW w:w="679" w:type="dxa"/>
            <w:vAlign w:val="top"/>
          </w:tcPr>
          <w:p w14:paraId="0E71A2A8">
            <w:pPr>
              <w:pStyle w:val="6"/>
              <w:spacing w:before="264" w:line="224" w:lineRule="auto"/>
              <w:ind w:left="123" w:right="99"/>
              <w:rPr>
                <w:sz w:val="21"/>
                <w:szCs w:val="21"/>
              </w:rPr>
            </w:pPr>
            <w:r>
              <w:rPr>
                <w:spacing w:val="4"/>
                <w:sz w:val="21"/>
                <w:szCs w:val="21"/>
              </w:rPr>
              <w:t>行政</w:t>
            </w:r>
            <w:r>
              <w:rPr>
                <w:sz w:val="21"/>
                <w:szCs w:val="21"/>
              </w:rPr>
              <w:t xml:space="preserve"> </w:t>
            </w:r>
            <w:r>
              <w:rPr>
                <w:spacing w:val="12"/>
                <w:sz w:val="21"/>
                <w:szCs w:val="21"/>
              </w:rPr>
              <w:t>处罚</w:t>
            </w:r>
          </w:p>
        </w:tc>
        <w:tc>
          <w:tcPr>
            <w:tcW w:w="6835" w:type="dxa"/>
            <w:vAlign w:val="top"/>
          </w:tcPr>
          <w:p w14:paraId="0D8313C3">
            <w:pPr>
              <w:spacing w:line="283" w:lineRule="auto"/>
              <w:rPr>
                <w:rFonts w:ascii="Arial"/>
                <w:sz w:val="21"/>
              </w:rPr>
            </w:pPr>
          </w:p>
          <w:p w14:paraId="2E42F5B7">
            <w:pPr>
              <w:pStyle w:val="6"/>
              <w:spacing w:before="68" w:line="219" w:lineRule="auto"/>
              <w:ind w:left="30"/>
              <w:rPr>
                <w:sz w:val="21"/>
                <w:szCs w:val="21"/>
              </w:rPr>
            </w:pPr>
            <w:r>
              <w:rPr>
                <w:spacing w:val="-1"/>
                <w:sz w:val="21"/>
                <w:szCs w:val="21"/>
              </w:rPr>
              <w:t>《物业管理条例》(国务院令第698号)第六十二条</w:t>
            </w:r>
          </w:p>
        </w:tc>
        <w:tc>
          <w:tcPr>
            <w:tcW w:w="1634" w:type="dxa"/>
            <w:vAlign w:val="top"/>
          </w:tcPr>
          <w:p w14:paraId="0CA64AE6">
            <w:pPr>
              <w:spacing w:line="284" w:lineRule="auto"/>
              <w:rPr>
                <w:rFonts w:ascii="Arial"/>
                <w:sz w:val="21"/>
              </w:rPr>
            </w:pPr>
          </w:p>
          <w:p w14:paraId="35C8733A">
            <w:pPr>
              <w:pStyle w:val="6"/>
              <w:spacing w:before="69" w:line="219" w:lineRule="auto"/>
              <w:ind w:left="389"/>
              <w:rPr>
                <w:sz w:val="21"/>
                <w:szCs w:val="21"/>
              </w:rPr>
            </w:pPr>
            <w:r>
              <w:rPr>
                <w:spacing w:val="2"/>
                <w:sz w:val="21"/>
                <w:szCs w:val="21"/>
              </w:rPr>
              <w:t>省住建厅</w:t>
            </w:r>
          </w:p>
        </w:tc>
      </w:tr>
      <w:tr w14:paraId="70C3B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434" w:type="dxa"/>
            <w:vAlign w:val="top"/>
          </w:tcPr>
          <w:p w14:paraId="0FA7DD99">
            <w:pPr>
              <w:spacing w:line="338" w:lineRule="auto"/>
              <w:rPr>
                <w:rFonts w:ascii="Arial"/>
                <w:sz w:val="21"/>
              </w:rPr>
            </w:pPr>
          </w:p>
          <w:p w14:paraId="67B844C0">
            <w:pPr>
              <w:pStyle w:val="6"/>
              <w:spacing w:before="68" w:line="184" w:lineRule="auto"/>
              <w:ind w:left="104"/>
              <w:rPr>
                <w:sz w:val="21"/>
                <w:szCs w:val="21"/>
              </w:rPr>
            </w:pPr>
            <w:r>
              <w:rPr>
                <w:spacing w:val="-6"/>
                <w:sz w:val="21"/>
                <w:szCs w:val="21"/>
              </w:rPr>
              <w:t>12</w:t>
            </w:r>
          </w:p>
        </w:tc>
        <w:tc>
          <w:tcPr>
            <w:tcW w:w="4367" w:type="dxa"/>
            <w:vAlign w:val="top"/>
          </w:tcPr>
          <w:p w14:paraId="52A17094">
            <w:pPr>
              <w:pStyle w:val="6"/>
              <w:spacing w:before="234" w:line="225" w:lineRule="auto"/>
              <w:ind w:left="20" w:right="143"/>
              <w:rPr>
                <w:sz w:val="21"/>
                <w:szCs w:val="21"/>
              </w:rPr>
            </w:pPr>
            <w:r>
              <w:rPr>
                <w:spacing w:val="-1"/>
                <w:sz w:val="21"/>
                <w:szCs w:val="21"/>
              </w:rPr>
              <w:t>对擅自改变物业管理区域内公共建筑和共用设</w:t>
            </w:r>
            <w:r>
              <w:rPr>
                <w:spacing w:val="11"/>
                <w:sz w:val="21"/>
                <w:szCs w:val="21"/>
              </w:rPr>
              <w:t xml:space="preserve"> </w:t>
            </w:r>
            <w:r>
              <w:rPr>
                <w:spacing w:val="2"/>
                <w:sz w:val="21"/>
                <w:szCs w:val="21"/>
              </w:rPr>
              <w:t>施用途的行为的处罚</w:t>
            </w:r>
          </w:p>
        </w:tc>
        <w:tc>
          <w:tcPr>
            <w:tcW w:w="679" w:type="dxa"/>
            <w:vAlign w:val="top"/>
          </w:tcPr>
          <w:p w14:paraId="3E692A60">
            <w:pPr>
              <w:pStyle w:val="6"/>
              <w:spacing w:before="246" w:line="228" w:lineRule="auto"/>
              <w:ind w:left="123" w:right="99"/>
              <w:rPr>
                <w:sz w:val="21"/>
                <w:szCs w:val="21"/>
              </w:rPr>
            </w:pPr>
            <w:r>
              <w:rPr>
                <w:spacing w:val="4"/>
                <w:sz w:val="21"/>
                <w:szCs w:val="21"/>
              </w:rPr>
              <w:t>行政</w:t>
            </w:r>
            <w:r>
              <w:rPr>
                <w:sz w:val="21"/>
                <w:szCs w:val="21"/>
              </w:rPr>
              <w:t xml:space="preserve"> </w:t>
            </w:r>
            <w:r>
              <w:rPr>
                <w:spacing w:val="12"/>
                <w:sz w:val="21"/>
                <w:szCs w:val="21"/>
              </w:rPr>
              <w:t>处罚</w:t>
            </w:r>
          </w:p>
        </w:tc>
        <w:tc>
          <w:tcPr>
            <w:tcW w:w="6835" w:type="dxa"/>
            <w:vAlign w:val="top"/>
          </w:tcPr>
          <w:p w14:paraId="620948AE">
            <w:pPr>
              <w:spacing w:line="284" w:lineRule="auto"/>
              <w:rPr>
                <w:rFonts w:ascii="Arial"/>
                <w:sz w:val="21"/>
              </w:rPr>
            </w:pPr>
          </w:p>
          <w:p w14:paraId="3C101F33">
            <w:pPr>
              <w:pStyle w:val="6"/>
              <w:spacing w:before="68" w:line="219" w:lineRule="auto"/>
              <w:ind w:left="30"/>
              <w:rPr>
                <w:sz w:val="21"/>
                <w:szCs w:val="21"/>
              </w:rPr>
            </w:pPr>
            <w:r>
              <w:rPr>
                <w:spacing w:val="-1"/>
                <w:sz w:val="21"/>
                <w:szCs w:val="21"/>
              </w:rPr>
              <w:t>《物业管理条例》(国务院令第698号)第六十三条</w:t>
            </w:r>
          </w:p>
        </w:tc>
        <w:tc>
          <w:tcPr>
            <w:tcW w:w="1634" w:type="dxa"/>
            <w:vAlign w:val="top"/>
          </w:tcPr>
          <w:p w14:paraId="3A6A7605">
            <w:pPr>
              <w:spacing w:line="285" w:lineRule="auto"/>
              <w:rPr>
                <w:rFonts w:ascii="Arial"/>
                <w:sz w:val="21"/>
              </w:rPr>
            </w:pPr>
          </w:p>
          <w:p w14:paraId="2496C72D">
            <w:pPr>
              <w:pStyle w:val="6"/>
              <w:spacing w:before="69" w:line="219" w:lineRule="auto"/>
              <w:ind w:left="389"/>
              <w:rPr>
                <w:sz w:val="21"/>
                <w:szCs w:val="21"/>
              </w:rPr>
            </w:pPr>
            <w:r>
              <w:rPr>
                <w:spacing w:val="2"/>
                <w:sz w:val="21"/>
                <w:szCs w:val="21"/>
              </w:rPr>
              <w:t>省住建厅</w:t>
            </w:r>
          </w:p>
        </w:tc>
      </w:tr>
      <w:tr w14:paraId="4ADCF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434" w:type="dxa"/>
            <w:vAlign w:val="top"/>
          </w:tcPr>
          <w:p w14:paraId="4C5A9C34">
            <w:pPr>
              <w:spacing w:line="299" w:lineRule="auto"/>
              <w:rPr>
                <w:rFonts w:ascii="Arial"/>
                <w:sz w:val="21"/>
              </w:rPr>
            </w:pPr>
          </w:p>
          <w:p w14:paraId="74EA794D">
            <w:pPr>
              <w:pStyle w:val="6"/>
              <w:spacing w:before="68" w:line="184" w:lineRule="auto"/>
              <w:ind w:left="104"/>
              <w:rPr>
                <w:sz w:val="21"/>
                <w:szCs w:val="21"/>
              </w:rPr>
            </w:pPr>
            <w:r>
              <w:rPr>
                <w:spacing w:val="-6"/>
                <w:sz w:val="21"/>
                <w:szCs w:val="21"/>
              </w:rPr>
              <w:t>13</w:t>
            </w:r>
          </w:p>
        </w:tc>
        <w:tc>
          <w:tcPr>
            <w:tcW w:w="4367" w:type="dxa"/>
            <w:vAlign w:val="top"/>
          </w:tcPr>
          <w:p w14:paraId="51A79D86">
            <w:pPr>
              <w:spacing w:line="247" w:lineRule="auto"/>
              <w:rPr>
                <w:rFonts w:ascii="Arial"/>
                <w:sz w:val="21"/>
              </w:rPr>
            </w:pPr>
          </w:p>
          <w:p w14:paraId="73A49005">
            <w:pPr>
              <w:pStyle w:val="6"/>
              <w:spacing w:before="68" w:line="219" w:lineRule="auto"/>
              <w:ind w:left="20"/>
              <w:rPr>
                <w:sz w:val="21"/>
                <w:szCs w:val="21"/>
              </w:rPr>
            </w:pPr>
            <w:r>
              <w:rPr>
                <w:spacing w:val="1"/>
                <w:sz w:val="21"/>
                <w:szCs w:val="21"/>
              </w:rPr>
              <w:t>对公共场所随地吐痰的行为的处罚</w:t>
            </w:r>
          </w:p>
        </w:tc>
        <w:tc>
          <w:tcPr>
            <w:tcW w:w="679" w:type="dxa"/>
            <w:vAlign w:val="top"/>
          </w:tcPr>
          <w:p w14:paraId="2B8BB675">
            <w:pPr>
              <w:pStyle w:val="6"/>
              <w:spacing w:before="216" w:line="224" w:lineRule="auto"/>
              <w:ind w:left="123" w:right="99"/>
              <w:rPr>
                <w:sz w:val="21"/>
                <w:szCs w:val="21"/>
              </w:rPr>
            </w:pPr>
            <w:r>
              <w:rPr>
                <w:spacing w:val="4"/>
                <w:sz w:val="21"/>
                <w:szCs w:val="21"/>
              </w:rPr>
              <w:t>行政</w:t>
            </w:r>
            <w:r>
              <w:rPr>
                <w:sz w:val="21"/>
                <w:szCs w:val="21"/>
              </w:rPr>
              <w:t xml:space="preserve"> </w:t>
            </w:r>
            <w:r>
              <w:rPr>
                <w:spacing w:val="12"/>
                <w:sz w:val="21"/>
                <w:szCs w:val="21"/>
              </w:rPr>
              <w:t>处罚</w:t>
            </w:r>
          </w:p>
        </w:tc>
        <w:tc>
          <w:tcPr>
            <w:tcW w:w="6835" w:type="dxa"/>
            <w:vAlign w:val="top"/>
          </w:tcPr>
          <w:p w14:paraId="7916D08A">
            <w:pPr>
              <w:pStyle w:val="6"/>
              <w:spacing w:before="186" w:line="219" w:lineRule="auto"/>
              <w:ind w:left="134" w:right="302" w:hanging="104"/>
              <w:rPr>
                <w:sz w:val="21"/>
                <w:szCs w:val="21"/>
              </w:rPr>
            </w:pPr>
            <w:r>
              <w:rPr>
                <w:spacing w:val="-1"/>
                <w:sz w:val="21"/>
                <w:szCs w:val="21"/>
              </w:rPr>
              <w:t>《山西省禁止公共场所随地吐痰的规定》(2020年5月15日山西省第十三</w:t>
            </w:r>
            <w:r>
              <w:rPr>
                <w:spacing w:val="16"/>
                <w:sz w:val="21"/>
                <w:szCs w:val="21"/>
              </w:rPr>
              <w:t xml:space="preserve"> </w:t>
            </w:r>
            <w:r>
              <w:rPr>
                <w:spacing w:val="-1"/>
                <w:sz w:val="21"/>
                <w:szCs w:val="21"/>
              </w:rPr>
              <w:t>届人大常委会第十八次会议通过)第十五条</w:t>
            </w:r>
          </w:p>
        </w:tc>
        <w:tc>
          <w:tcPr>
            <w:tcW w:w="1634" w:type="dxa"/>
            <w:vAlign w:val="top"/>
          </w:tcPr>
          <w:p w14:paraId="7A2913A1">
            <w:pPr>
              <w:spacing w:line="247" w:lineRule="auto"/>
              <w:rPr>
                <w:rFonts w:ascii="Arial"/>
                <w:sz w:val="21"/>
              </w:rPr>
            </w:pPr>
          </w:p>
          <w:p w14:paraId="4B73CCD7">
            <w:pPr>
              <w:pStyle w:val="6"/>
              <w:spacing w:before="68" w:line="219" w:lineRule="auto"/>
              <w:ind w:left="389"/>
              <w:rPr>
                <w:sz w:val="21"/>
                <w:szCs w:val="21"/>
              </w:rPr>
            </w:pPr>
            <w:r>
              <w:rPr>
                <w:spacing w:val="2"/>
                <w:sz w:val="21"/>
                <w:szCs w:val="21"/>
              </w:rPr>
              <w:t>省住建厅</w:t>
            </w:r>
          </w:p>
        </w:tc>
      </w:tr>
      <w:tr w14:paraId="26585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434" w:type="dxa"/>
            <w:vAlign w:val="top"/>
          </w:tcPr>
          <w:p w14:paraId="0312B1C1">
            <w:pPr>
              <w:rPr>
                <w:rFonts w:ascii="Arial"/>
                <w:sz w:val="21"/>
              </w:rPr>
            </w:pPr>
          </w:p>
          <w:p w14:paraId="7A632D48">
            <w:pPr>
              <w:pStyle w:val="6"/>
              <w:spacing w:before="69" w:line="184" w:lineRule="auto"/>
              <w:ind w:left="104"/>
              <w:rPr>
                <w:sz w:val="21"/>
                <w:szCs w:val="21"/>
              </w:rPr>
            </w:pPr>
            <w:r>
              <w:rPr>
                <w:spacing w:val="-6"/>
                <w:sz w:val="21"/>
                <w:szCs w:val="21"/>
              </w:rPr>
              <w:t>14</w:t>
            </w:r>
          </w:p>
        </w:tc>
        <w:tc>
          <w:tcPr>
            <w:tcW w:w="4367" w:type="dxa"/>
            <w:vAlign w:val="top"/>
          </w:tcPr>
          <w:p w14:paraId="103E58C2">
            <w:pPr>
              <w:pStyle w:val="6"/>
              <w:spacing w:before="136" w:line="225" w:lineRule="auto"/>
              <w:ind w:left="20" w:right="119"/>
              <w:rPr>
                <w:sz w:val="21"/>
                <w:szCs w:val="21"/>
              </w:rPr>
            </w:pPr>
            <w:r>
              <w:rPr>
                <w:sz w:val="21"/>
                <w:szCs w:val="21"/>
              </w:rPr>
              <w:t>对随意倾倒、抛撒、堆放或者焚烧生活垃圾的</w:t>
            </w:r>
            <w:r>
              <w:rPr>
                <w:spacing w:val="15"/>
                <w:sz w:val="21"/>
                <w:szCs w:val="21"/>
              </w:rPr>
              <w:t xml:space="preserve"> </w:t>
            </w:r>
            <w:r>
              <w:rPr>
                <w:spacing w:val="5"/>
                <w:sz w:val="21"/>
                <w:szCs w:val="21"/>
              </w:rPr>
              <w:t>行为的处罚</w:t>
            </w:r>
          </w:p>
        </w:tc>
        <w:tc>
          <w:tcPr>
            <w:tcW w:w="679" w:type="dxa"/>
            <w:vAlign w:val="top"/>
          </w:tcPr>
          <w:p w14:paraId="02C7C883">
            <w:pPr>
              <w:pStyle w:val="6"/>
              <w:spacing w:before="149" w:line="232" w:lineRule="auto"/>
              <w:ind w:left="123" w:right="99"/>
              <w:rPr>
                <w:sz w:val="21"/>
                <w:szCs w:val="21"/>
              </w:rPr>
            </w:pPr>
            <w:r>
              <w:rPr>
                <w:spacing w:val="4"/>
                <w:sz w:val="21"/>
                <w:szCs w:val="21"/>
              </w:rPr>
              <w:t>行政</w:t>
            </w:r>
            <w:r>
              <w:rPr>
                <w:sz w:val="21"/>
                <w:szCs w:val="21"/>
              </w:rPr>
              <w:t xml:space="preserve"> </w:t>
            </w:r>
            <w:r>
              <w:rPr>
                <w:spacing w:val="12"/>
                <w:sz w:val="21"/>
                <w:szCs w:val="21"/>
              </w:rPr>
              <w:t>处罚</w:t>
            </w:r>
          </w:p>
        </w:tc>
        <w:tc>
          <w:tcPr>
            <w:tcW w:w="6835" w:type="dxa"/>
            <w:vAlign w:val="top"/>
          </w:tcPr>
          <w:p w14:paraId="78092C00">
            <w:pPr>
              <w:pStyle w:val="6"/>
              <w:spacing w:before="257" w:line="219" w:lineRule="auto"/>
              <w:ind w:left="30"/>
              <w:rPr>
                <w:sz w:val="21"/>
                <w:szCs w:val="21"/>
              </w:rPr>
            </w:pPr>
            <w:r>
              <w:rPr>
                <w:spacing w:val="-1"/>
                <w:sz w:val="21"/>
                <w:szCs w:val="21"/>
              </w:rPr>
              <w:t>《中华人民共和国固体废物污染环境防治法》第一百一十一条</w:t>
            </w:r>
          </w:p>
        </w:tc>
        <w:tc>
          <w:tcPr>
            <w:tcW w:w="1634" w:type="dxa"/>
            <w:vAlign w:val="top"/>
          </w:tcPr>
          <w:p w14:paraId="7999F0BA">
            <w:pPr>
              <w:pStyle w:val="6"/>
              <w:spacing w:before="257" w:line="219" w:lineRule="auto"/>
              <w:ind w:left="389"/>
              <w:rPr>
                <w:sz w:val="21"/>
                <w:szCs w:val="21"/>
              </w:rPr>
            </w:pPr>
            <w:r>
              <w:rPr>
                <w:spacing w:val="2"/>
                <w:sz w:val="21"/>
                <w:szCs w:val="21"/>
              </w:rPr>
              <w:t>省住建厅</w:t>
            </w:r>
          </w:p>
        </w:tc>
      </w:tr>
    </w:tbl>
    <w:p w14:paraId="3267DEAD">
      <w:pPr>
        <w:rPr>
          <w:rFonts w:ascii="Arial"/>
          <w:sz w:val="21"/>
        </w:rPr>
      </w:pPr>
    </w:p>
    <w:p w14:paraId="58259FC3">
      <w:pPr>
        <w:rPr>
          <w:rFonts w:ascii="Arial" w:hAnsi="Arial" w:eastAsia="Arial" w:cs="Arial"/>
          <w:sz w:val="21"/>
          <w:szCs w:val="21"/>
        </w:rPr>
        <w:sectPr>
          <w:pgSz w:w="16840" w:h="11910"/>
          <w:pgMar w:top="1012" w:right="1895" w:bottom="0" w:left="611" w:header="0" w:footer="0" w:gutter="0"/>
          <w:cols w:space="720" w:num="1"/>
        </w:sectPr>
      </w:pPr>
    </w:p>
    <w:p w14:paraId="167759CD">
      <w:pPr>
        <w:spacing w:before="191"/>
      </w:pPr>
    </w:p>
    <w:tbl>
      <w:tblPr>
        <w:tblStyle w:val="5"/>
        <w:tblW w:w="13949" w:type="dxa"/>
        <w:tblInd w:w="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
        <w:gridCol w:w="4377"/>
        <w:gridCol w:w="679"/>
        <w:gridCol w:w="6825"/>
        <w:gridCol w:w="1644"/>
      </w:tblGrid>
      <w:tr w14:paraId="16FC8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424" w:type="dxa"/>
            <w:vAlign w:val="top"/>
          </w:tcPr>
          <w:p w14:paraId="7122CCF8">
            <w:pPr>
              <w:pStyle w:val="6"/>
              <w:spacing w:before="235" w:line="221" w:lineRule="auto"/>
              <w:jc w:val="right"/>
            </w:pPr>
            <w:r>
              <w:rPr>
                <w:spacing w:val="-28"/>
              </w:rPr>
              <w:t>序</w:t>
            </w:r>
            <w:r>
              <w:rPr>
                <w:spacing w:val="-14"/>
              </w:rPr>
              <w:t>号</w:t>
            </w:r>
          </w:p>
        </w:tc>
        <w:tc>
          <w:tcPr>
            <w:tcW w:w="4377" w:type="dxa"/>
            <w:vAlign w:val="top"/>
          </w:tcPr>
          <w:p w14:paraId="1B6D3499">
            <w:pPr>
              <w:pStyle w:val="6"/>
              <w:spacing w:before="231" w:line="219" w:lineRule="auto"/>
              <w:ind w:left="1754"/>
            </w:pPr>
            <w:r>
              <w:rPr>
                <w:b/>
                <w:bCs/>
                <w:spacing w:val="-5"/>
              </w:rPr>
              <w:t>职权名称</w:t>
            </w:r>
          </w:p>
        </w:tc>
        <w:tc>
          <w:tcPr>
            <w:tcW w:w="679" w:type="dxa"/>
            <w:vAlign w:val="top"/>
          </w:tcPr>
          <w:p w14:paraId="7ED3D45D">
            <w:pPr>
              <w:pStyle w:val="6"/>
              <w:spacing w:before="144" w:line="206" w:lineRule="auto"/>
              <w:ind w:left="113" w:right="100"/>
            </w:pPr>
            <w:r>
              <w:rPr>
                <w:spacing w:val="-5"/>
              </w:rPr>
              <w:t>职权</w:t>
            </w:r>
            <w:r>
              <w:t xml:space="preserve"> </w:t>
            </w:r>
            <w:r>
              <w:rPr>
                <w:spacing w:val="7"/>
              </w:rPr>
              <w:t>类型</w:t>
            </w:r>
          </w:p>
        </w:tc>
        <w:tc>
          <w:tcPr>
            <w:tcW w:w="6825" w:type="dxa"/>
            <w:vAlign w:val="top"/>
          </w:tcPr>
          <w:p w14:paraId="7E2672C9">
            <w:pPr>
              <w:pStyle w:val="6"/>
              <w:spacing w:before="229" w:line="219" w:lineRule="auto"/>
              <w:ind w:left="2998"/>
            </w:pPr>
            <w:r>
              <w:rPr>
                <w:b/>
                <w:bCs/>
                <w:spacing w:val="-5"/>
              </w:rPr>
              <w:t>职权依据</w:t>
            </w:r>
          </w:p>
        </w:tc>
        <w:tc>
          <w:tcPr>
            <w:tcW w:w="1644" w:type="dxa"/>
            <w:vAlign w:val="top"/>
          </w:tcPr>
          <w:p w14:paraId="7E5A632F">
            <w:pPr>
              <w:pStyle w:val="6"/>
              <w:spacing w:before="234" w:line="219" w:lineRule="auto"/>
              <w:ind w:left="379"/>
            </w:pPr>
            <w:r>
              <w:rPr>
                <w:spacing w:val="6"/>
              </w:rPr>
              <w:t>主管部门</w:t>
            </w:r>
          </w:p>
        </w:tc>
      </w:tr>
      <w:tr w14:paraId="17D4C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424" w:type="dxa"/>
            <w:vAlign w:val="top"/>
          </w:tcPr>
          <w:p w14:paraId="2429E62C">
            <w:pPr>
              <w:spacing w:line="381" w:lineRule="auto"/>
              <w:rPr>
                <w:rFonts w:ascii="Arial"/>
                <w:sz w:val="21"/>
              </w:rPr>
            </w:pPr>
          </w:p>
          <w:p w14:paraId="302AFE01">
            <w:pPr>
              <w:pStyle w:val="6"/>
              <w:spacing w:before="72" w:line="184" w:lineRule="auto"/>
              <w:ind w:left="95"/>
            </w:pPr>
            <w:r>
              <w:rPr>
                <w:spacing w:val="-7"/>
              </w:rPr>
              <w:t>15</w:t>
            </w:r>
          </w:p>
        </w:tc>
        <w:tc>
          <w:tcPr>
            <w:tcW w:w="4377" w:type="dxa"/>
            <w:vAlign w:val="top"/>
          </w:tcPr>
          <w:p w14:paraId="3E3E249C">
            <w:pPr>
              <w:pStyle w:val="6"/>
              <w:spacing w:before="289" w:line="212" w:lineRule="auto"/>
              <w:ind w:left="30"/>
            </w:pPr>
            <w:r>
              <w:rPr>
                <w:spacing w:val="-4"/>
              </w:rPr>
              <w:t>对搭建、堆放、吊挂影响城镇容貌的物品的行</w:t>
            </w:r>
            <w:r>
              <w:rPr>
                <w:spacing w:val="15"/>
              </w:rPr>
              <w:t xml:space="preserve"> </w:t>
            </w:r>
            <w:r>
              <w:rPr>
                <w:spacing w:val="6"/>
              </w:rPr>
              <w:t>为的处罚</w:t>
            </w:r>
          </w:p>
        </w:tc>
        <w:tc>
          <w:tcPr>
            <w:tcW w:w="679" w:type="dxa"/>
            <w:vAlign w:val="top"/>
          </w:tcPr>
          <w:p w14:paraId="2F2B2894">
            <w:pPr>
              <w:pStyle w:val="6"/>
              <w:spacing w:before="309" w:line="219" w:lineRule="auto"/>
              <w:ind w:left="113" w:right="88"/>
            </w:pPr>
            <w:r>
              <w:rPr>
                <w:spacing w:val="4"/>
              </w:rPr>
              <w:t>行政</w:t>
            </w:r>
            <w:r>
              <w:t xml:space="preserve"> </w:t>
            </w:r>
            <w:r>
              <w:rPr>
                <w:spacing w:val="13"/>
              </w:rPr>
              <w:t>处罚</w:t>
            </w:r>
          </w:p>
        </w:tc>
        <w:tc>
          <w:tcPr>
            <w:tcW w:w="6825" w:type="dxa"/>
            <w:vAlign w:val="top"/>
          </w:tcPr>
          <w:p w14:paraId="4BB5C8FF">
            <w:pPr>
              <w:pStyle w:val="6"/>
              <w:spacing w:before="158" w:line="219" w:lineRule="auto"/>
              <w:ind w:left="45"/>
            </w:pPr>
            <w:r>
              <w:rPr>
                <w:spacing w:val="-1"/>
              </w:rPr>
              <w:t>《城市市容和环境卫生管理条例》(国务院令第101号)第三十四条</w:t>
            </w:r>
          </w:p>
          <w:p w14:paraId="01640043">
            <w:pPr>
              <w:pStyle w:val="6"/>
              <w:spacing w:before="2" w:line="213" w:lineRule="auto"/>
              <w:ind w:left="154" w:right="69" w:hanging="100"/>
            </w:pPr>
            <w:r>
              <w:rPr>
                <w:spacing w:val="-1"/>
              </w:rPr>
              <w:t>《山西省城乡环境综合治理条例》(2017年7月4日山西省第十二届人大</w:t>
            </w:r>
            <w:r>
              <w:rPr>
                <w:spacing w:val="13"/>
              </w:rPr>
              <w:t xml:space="preserve"> </w:t>
            </w:r>
            <w:r>
              <w:t>常委会第三十九次会议通过)第五十九条</w:t>
            </w:r>
          </w:p>
        </w:tc>
        <w:tc>
          <w:tcPr>
            <w:tcW w:w="1644" w:type="dxa"/>
            <w:vAlign w:val="top"/>
          </w:tcPr>
          <w:p w14:paraId="21C6C5FF">
            <w:pPr>
              <w:spacing w:line="326" w:lineRule="auto"/>
              <w:rPr>
                <w:rFonts w:ascii="Arial"/>
                <w:sz w:val="21"/>
              </w:rPr>
            </w:pPr>
          </w:p>
          <w:p w14:paraId="65501275">
            <w:pPr>
              <w:pStyle w:val="6"/>
              <w:spacing w:before="72" w:line="219" w:lineRule="auto"/>
              <w:ind w:left="379"/>
            </w:pPr>
            <w:r>
              <w:rPr>
                <w:spacing w:val="2"/>
              </w:rPr>
              <w:t>省住建厅</w:t>
            </w:r>
          </w:p>
        </w:tc>
      </w:tr>
      <w:tr w14:paraId="5C8BE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424" w:type="dxa"/>
            <w:vAlign w:val="top"/>
          </w:tcPr>
          <w:p w14:paraId="53656393">
            <w:pPr>
              <w:spacing w:line="432" w:lineRule="auto"/>
              <w:rPr>
                <w:rFonts w:ascii="Arial"/>
                <w:sz w:val="21"/>
              </w:rPr>
            </w:pPr>
          </w:p>
          <w:p w14:paraId="40615247">
            <w:pPr>
              <w:pStyle w:val="6"/>
              <w:spacing w:before="71" w:line="184" w:lineRule="auto"/>
              <w:ind w:left="95"/>
            </w:pPr>
            <w:r>
              <w:rPr>
                <w:spacing w:val="-7"/>
              </w:rPr>
              <w:t>16</w:t>
            </w:r>
          </w:p>
        </w:tc>
        <w:tc>
          <w:tcPr>
            <w:tcW w:w="4377" w:type="dxa"/>
            <w:vAlign w:val="top"/>
          </w:tcPr>
          <w:p w14:paraId="37019E97">
            <w:pPr>
              <w:pStyle w:val="6"/>
              <w:spacing w:before="220" w:line="221" w:lineRule="auto"/>
              <w:ind w:left="30" w:firstLine="10"/>
              <w:jc w:val="both"/>
            </w:pPr>
            <w:r>
              <w:rPr>
                <w:spacing w:val="-4"/>
              </w:rPr>
              <w:t>对在城镇道路、建筑物、构筑物、树木、市政</w:t>
            </w:r>
            <w:r>
              <w:rPr>
                <w:spacing w:val="4"/>
              </w:rPr>
              <w:t xml:space="preserve"> </w:t>
            </w:r>
            <w:r>
              <w:rPr>
                <w:spacing w:val="-4"/>
              </w:rPr>
              <w:t>及其他设施上涂写、刻画，擅自张贴广告、墙</w:t>
            </w:r>
            <w:r>
              <w:rPr>
                <w:spacing w:val="15"/>
              </w:rPr>
              <w:t xml:space="preserve"> </w:t>
            </w:r>
            <w:r>
              <w:rPr>
                <w:spacing w:val="1"/>
              </w:rPr>
              <w:t>报、标语和海报等宣传品的行为的处罚</w:t>
            </w:r>
          </w:p>
        </w:tc>
        <w:tc>
          <w:tcPr>
            <w:tcW w:w="679" w:type="dxa"/>
            <w:vAlign w:val="top"/>
          </w:tcPr>
          <w:p w14:paraId="17ADE145">
            <w:pPr>
              <w:spacing w:line="299" w:lineRule="auto"/>
              <w:rPr>
                <w:rFonts w:ascii="Arial"/>
                <w:sz w:val="21"/>
              </w:rPr>
            </w:pPr>
          </w:p>
          <w:p w14:paraId="5B90D432">
            <w:pPr>
              <w:pStyle w:val="6"/>
              <w:spacing w:before="71" w:line="214" w:lineRule="auto"/>
              <w:ind w:left="113" w:right="88"/>
            </w:pPr>
            <w:r>
              <w:rPr>
                <w:spacing w:val="4"/>
              </w:rPr>
              <w:t>行政</w:t>
            </w:r>
            <w:r>
              <w:t xml:space="preserve"> </w:t>
            </w:r>
            <w:r>
              <w:rPr>
                <w:spacing w:val="13"/>
              </w:rPr>
              <w:t>处罚</w:t>
            </w:r>
          </w:p>
        </w:tc>
        <w:tc>
          <w:tcPr>
            <w:tcW w:w="6825" w:type="dxa"/>
            <w:vAlign w:val="top"/>
          </w:tcPr>
          <w:p w14:paraId="28E59077">
            <w:pPr>
              <w:pStyle w:val="6"/>
              <w:spacing w:before="210" w:line="210" w:lineRule="auto"/>
              <w:ind w:left="45"/>
            </w:pPr>
            <w:r>
              <w:rPr>
                <w:spacing w:val="-1"/>
              </w:rPr>
              <w:t>《城市市容和环境卫生管理条例》(国务院令第101号)第三十四条</w:t>
            </w:r>
          </w:p>
          <w:p w14:paraId="35ACB071">
            <w:pPr>
              <w:pStyle w:val="6"/>
              <w:spacing w:before="2" w:line="213" w:lineRule="auto"/>
              <w:ind w:left="155" w:right="99" w:hanging="130"/>
            </w:pPr>
            <w:r>
              <w:rPr>
                <w:spacing w:val="-1"/>
              </w:rPr>
              <w:t>《山西省城乡环境综合治理条例》(2017年7月4日山西省第十二届人大</w:t>
            </w:r>
            <w:r>
              <w:rPr>
                <w:spacing w:val="13"/>
              </w:rPr>
              <w:t xml:space="preserve"> </w:t>
            </w:r>
            <w:r>
              <w:t>常委会第三十九次会议通过)第五十九条</w:t>
            </w:r>
          </w:p>
        </w:tc>
        <w:tc>
          <w:tcPr>
            <w:tcW w:w="1644" w:type="dxa"/>
            <w:vAlign w:val="top"/>
          </w:tcPr>
          <w:p w14:paraId="67FF50D2">
            <w:pPr>
              <w:spacing w:line="377" w:lineRule="auto"/>
              <w:rPr>
                <w:rFonts w:ascii="Arial"/>
                <w:sz w:val="21"/>
              </w:rPr>
            </w:pPr>
          </w:p>
          <w:p w14:paraId="6E231B36">
            <w:pPr>
              <w:pStyle w:val="6"/>
              <w:spacing w:before="71" w:line="219" w:lineRule="auto"/>
              <w:ind w:left="379"/>
            </w:pPr>
            <w:r>
              <w:rPr>
                <w:spacing w:val="2"/>
              </w:rPr>
              <w:t>省住建厅</w:t>
            </w:r>
          </w:p>
        </w:tc>
      </w:tr>
      <w:tr w14:paraId="607A5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424" w:type="dxa"/>
            <w:vAlign w:val="top"/>
          </w:tcPr>
          <w:p w14:paraId="3AEA7BCB">
            <w:pPr>
              <w:spacing w:line="443" w:lineRule="auto"/>
              <w:rPr>
                <w:rFonts w:ascii="Arial"/>
                <w:sz w:val="21"/>
              </w:rPr>
            </w:pPr>
          </w:p>
          <w:p w14:paraId="3DDCF5EE">
            <w:pPr>
              <w:pStyle w:val="6"/>
              <w:spacing w:before="71" w:line="184" w:lineRule="auto"/>
              <w:ind w:left="95"/>
            </w:pPr>
            <w:r>
              <w:rPr>
                <w:spacing w:val="-7"/>
              </w:rPr>
              <w:t>17</w:t>
            </w:r>
          </w:p>
        </w:tc>
        <w:tc>
          <w:tcPr>
            <w:tcW w:w="4377" w:type="dxa"/>
            <w:vAlign w:val="top"/>
          </w:tcPr>
          <w:p w14:paraId="7515A8DE">
            <w:pPr>
              <w:spacing w:line="268" w:lineRule="auto"/>
              <w:rPr>
                <w:rFonts w:ascii="Arial"/>
                <w:sz w:val="21"/>
              </w:rPr>
            </w:pPr>
          </w:p>
          <w:p w14:paraId="1AE3588B">
            <w:pPr>
              <w:pStyle w:val="6"/>
              <w:spacing w:before="72" w:line="227" w:lineRule="auto"/>
              <w:ind w:left="30" w:firstLine="40"/>
            </w:pPr>
            <w:r>
              <w:rPr>
                <w:spacing w:val="-6"/>
              </w:rPr>
              <w:t>对在城市住宅小区内饲养家禽、家畜的，或者</w:t>
            </w:r>
            <w:r>
              <w:rPr>
                <w:spacing w:val="15"/>
              </w:rPr>
              <w:t xml:space="preserve"> </w:t>
            </w:r>
            <w:r>
              <w:rPr>
                <w:spacing w:val="1"/>
              </w:rPr>
              <w:t>饲养宠物影响环境卫生的行为的处罚</w:t>
            </w:r>
          </w:p>
        </w:tc>
        <w:tc>
          <w:tcPr>
            <w:tcW w:w="679" w:type="dxa"/>
            <w:vAlign w:val="top"/>
          </w:tcPr>
          <w:p w14:paraId="6E7C9949">
            <w:pPr>
              <w:spacing w:line="298" w:lineRule="auto"/>
              <w:rPr>
                <w:rFonts w:ascii="Arial"/>
                <w:sz w:val="21"/>
              </w:rPr>
            </w:pPr>
          </w:p>
          <w:p w14:paraId="388B5512">
            <w:pPr>
              <w:pStyle w:val="6"/>
              <w:spacing w:before="71" w:line="219" w:lineRule="auto"/>
              <w:ind w:left="113" w:right="88"/>
            </w:pPr>
            <w:r>
              <w:rPr>
                <w:spacing w:val="4"/>
              </w:rPr>
              <w:t>行政</w:t>
            </w:r>
            <w:r>
              <w:t xml:space="preserve"> </w:t>
            </w:r>
            <w:r>
              <w:rPr>
                <w:spacing w:val="13"/>
              </w:rPr>
              <w:t>处罚</w:t>
            </w:r>
          </w:p>
        </w:tc>
        <w:tc>
          <w:tcPr>
            <w:tcW w:w="6825" w:type="dxa"/>
            <w:vAlign w:val="top"/>
          </w:tcPr>
          <w:p w14:paraId="409F44E1">
            <w:pPr>
              <w:pStyle w:val="6"/>
              <w:spacing w:before="221" w:line="210" w:lineRule="auto"/>
              <w:ind w:left="45"/>
            </w:pPr>
            <w:r>
              <w:rPr>
                <w:spacing w:val="-1"/>
              </w:rPr>
              <w:t>《城市市容和环境卫生管理条例》(国务院令第101号)第三十五条</w:t>
            </w:r>
          </w:p>
          <w:p w14:paraId="24F63D79">
            <w:pPr>
              <w:pStyle w:val="6"/>
              <w:spacing w:before="2" w:line="213" w:lineRule="auto"/>
              <w:ind w:left="154" w:right="89" w:hanging="120"/>
            </w:pPr>
            <w:r>
              <w:rPr>
                <w:spacing w:val="-1"/>
              </w:rPr>
              <w:t>《山西省城乡环境综合治理条例》(2017年7月4日山西省第十二届人大</w:t>
            </w:r>
            <w:r>
              <w:rPr>
                <w:spacing w:val="13"/>
              </w:rPr>
              <w:t xml:space="preserve"> </w:t>
            </w:r>
            <w:r>
              <w:t>常委会第三十九次会议通过)第六十二条</w:t>
            </w:r>
          </w:p>
        </w:tc>
        <w:tc>
          <w:tcPr>
            <w:tcW w:w="1644" w:type="dxa"/>
            <w:vAlign w:val="top"/>
          </w:tcPr>
          <w:p w14:paraId="5D94846E">
            <w:pPr>
              <w:spacing w:line="388" w:lineRule="auto"/>
              <w:rPr>
                <w:rFonts w:ascii="Arial"/>
                <w:sz w:val="21"/>
              </w:rPr>
            </w:pPr>
          </w:p>
          <w:p w14:paraId="4C12C24D">
            <w:pPr>
              <w:pStyle w:val="6"/>
              <w:spacing w:before="71" w:line="219" w:lineRule="auto"/>
              <w:ind w:left="379"/>
            </w:pPr>
            <w:r>
              <w:rPr>
                <w:spacing w:val="2"/>
              </w:rPr>
              <w:t>省住建厅</w:t>
            </w:r>
          </w:p>
        </w:tc>
      </w:tr>
      <w:tr w14:paraId="02AB5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424" w:type="dxa"/>
            <w:vAlign w:val="top"/>
          </w:tcPr>
          <w:p w14:paraId="0E6E376E">
            <w:pPr>
              <w:spacing w:line="306" w:lineRule="auto"/>
              <w:rPr>
                <w:rFonts w:ascii="Arial"/>
                <w:sz w:val="21"/>
              </w:rPr>
            </w:pPr>
          </w:p>
          <w:p w14:paraId="43352A22">
            <w:pPr>
              <w:pStyle w:val="6"/>
              <w:spacing w:before="71" w:line="184" w:lineRule="auto"/>
              <w:ind w:left="95"/>
            </w:pPr>
            <w:r>
              <w:rPr>
                <w:spacing w:val="-7"/>
              </w:rPr>
              <w:t>18</w:t>
            </w:r>
          </w:p>
        </w:tc>
        <w:tc>
          <w:tcPr>
            <w:tcW w:w="4377" w:type="dxa"/>
            <w:vAlign w:val="top"/>
          </w:tcPr>
          <w:p w14:paraId="51526A0D">
            <w:pPr>
              <w:pStyle w:val="6"/>
              <w:spacing w:before="192" w:line="224" w:lineRule="auto"/>
              <w:ind w:left="30" w:firstLine="20"/>
            </w:pPr>
            <w:r>
              <w:rPr>
                <w:spacing w:val="-5"/>
              </w:rPr>
              <w:t>对单位和个人随意倾倒、抛撒或者堆放建筑垃</w:t>
            </w:r>
            <w:r>
              <w:rPr>
                <w:spacing w:val="15"/>
              </w:rPr>
              <w:t xml:space="preserve"> </w:t>
            </w:r>
            <w:r>
              <w:rPr>
                <w:spacing w:val="3"/>
              </w:rPr>
              <w:t>及的行为的处罚</w:t>
            </w:r>
          </w:p>
        </w:tc>
        <w:tc>
          <w:tcPr>
            <w:tcW w:w="679" w:type="dxa"/>
            <w:vAlign w:val="top"/>
          </w:tcPr>
          <w:p w14:paraId="21EE9DD9">
            <w:pPr>
              <w:pStyle w:val="6"/>
              <w:spacing w:before="224" w:line="223" w:lineRule="auto"/>
              <w:ind w:left="113" w:right="88"/>
            </w:pPr>
            <w:r>
              <w:rPr>
                <w:spacing w:val="4"/>
              </w:rPr>
              <w:t>行政</w:t>
            </w:r>
            <w:r>
              <w:t xml:space="preserve"> </w:t>
            </w:r>
            <w:r>
              <w:rPr>
                <w:spacing w:val="13"/>
              </w:rPr>
              <w:t>处罚</w:t>
            </w:r>
          </w:p>
        </w:tc>
        <w:tc>
          <w:tcPr>
            <w:tcW w:w="6825" w:type="dxa"/>
            <w:vAlign w:val="top"/>
          </w:tcPr>
          <w:p w14:paraId="55F72FAF">
            <w:pPr>
              <w:pStyle w:val="6"/>
              <w:spacing w:before="203" w:line="223" w:lineRule="auto"/>
              <w:ind w:left="154" w:right="298" w:hanging="109"/>
            </w:pPr>
            <w:r>
              <w:rPr>
                <w:spacing w:val="-1"/>
              </w:rPr>
              <w:t>《城市建筑垃圾管理规定》(2005年建设部令第139号公布)第二十六</w:t>
            </w:r>
            <w:r>
              <w:rPr>
                <w:spacing w:val="14"/>
              </w:rPr>
              <w:t xml:space="preserve"> </w:t>
            </w:r>
            <w:r>
              <w:t>条</w:t>
            </w:r>
          </w:p>
        </w:tc>
        <w:tc>
          <w:tcPr>
            <w:tcW w:w="1644" w:type="dxa"/>
            <w:vAlign w:val="top"/>
          </w:tcPr>
          <w:p w14:paraId="366D8F2E">
            <w:pPr>
              <w:spacing w:line="251" w:lineRule="auto"/>
              <w:rPr>
                <w:rFonts w:ascii="Arial"/>
                <w:sz w:val="21"/>
              </w:rPr>
            </w:pPr>
          </w:p>
          <w:p w14:paraId="00E0B3CB">
            <w:pPr>
              <w:pStyle w:val="6"/>
              <w:spacing w:before="71" w:line="219" w:lineRule="auto"/>
              <w:ind w:left="379"/>
            </w:pPr>
            <w:r>
              <w:rPr>
                <w:spacing w:val="2"/>
              </w:rPr>
              <w:t>省住建厅</w:t>
            </w:r>
          </w:p>
        </w:tc>
      </w:tr>
      <w:tr w14:paraId="4665B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424" w:type="dxa"/>
            <w:vAlign w:val="top"/>
          </w:tcPr>
          <w:p w14:paraId="0A3CE7DA">
            <w:pPr>
              <w:spacing w:line="287" w:lineRule="auto"/>
              <w:rPr>
                <w:rFonts w:ascii="Arial"/>
                <w:sz w:val="21"/>
              </w:rPr>
            </w:pPr>
          </w:p>
          <w:p w14:paraId="08CA1126">
            <w:pPr>
              <w:pStyle w:val="6"/>
              <w:spacing w:before="71" w:line="184" w:lineRule="auto"/>
              <w:ind w:left="95"/>
            </w:pPr>
            <w:r>
              <w:rPr>
                <w:spacing w:val="-7"/>
              </w:rPr>
              <w:t>19</w:t>
            </w:r>
          </w:p>
        </w:tc>
        <w:tc>
          <w:tcPr>
            <w:tcW w:w="4377" w:type="dxa"/>
            <w:vAlign w:val="top"/>
          </w:tcPr>
          <w:p w14:paraId="2DBD099C">
            <w:pPr>
              <w:pStyle w:val="6"/>
              <w:spacing w:before="195" w:line="220" w:lineRule="auto"/>
              <w:ind w:left="30"/>
            </w:pPr>
            <w:r>
              <w:rPr>
                <w:spacing w:val="-4"/>
              </w:rPr>
              <w:t>对道路运输相关业务经营者未按规定备案的行</w:t>
            </w:r>
            <w:r>
              <w:rPr>
                <w:spacing w:val="15"/>
              </w:rPr>
              <w:t xml:space="preserve"> </w:t>
            </w:r>
            <w:r>
              <w:rPr>
                <w:spacing w:val="6"/>
              </w:rPr>
              <w:t>为的处罚</w:t>
            </w:r>
          </w:p>
        </w:tc>
        <w:tc>
          <w:tcPr>
            <w:tcW w:w="679" w:type="dxa"/>
            <w:vAlign w:val="top"/>
          </w:tcPr>
          <w:p w14:paraId="75CAE2CC">
            <w:pPr>
              <w:pStyle w:val="6"/>
              <w:spacing w:before="216" w:line="214" w:lineRule="auto"/>
              <w:ind w:left="113" w:right="88"/>
            </w:pPr>
            <w:r>
              <w:rPr>
                <w:spacing w:val="4"/>
              </w:rPr>
              <w:t>行政</w:t>
            </w:r>
            <w:r>
              <w:t xml:space="preserve"> </w:t>
            </w:r>
            <w:r>
              <w:rPr>
                <w:spacing w:val="13"/>
              </w:rPr>
              <w:t>处罚</w:t>
            </w:r>
          </w:p>
        </w:tc>
        <w:tc>
          <w:tcPr>
            <w:tcW w:w="6825" w:type="dxa"/>
            <w:vAlign w:val="top"/>
          </w:tcPr>
          <w:p w14:paraId="1FD92C0A">
            <w:pPr>
              <w:pStyle w:val="6"/>
              <w:spacing w:before="184" w:line="214" w:lineRule="auto"/>
              <w:ind w:left="155" w:right="179" w:hanging="110"/>
            </w:pPr>
            <w:r>
              <w:t>《山西省道路运输条例》(2010年9月29日山</w:t>
            </w:r>
            <w:r>
              <w:rPr>
                <w:spacing w:val="-1"/>
              </w:rPr>
              <w:t>西省第十一届人民代表大</w:t>
            </w:r>
            <w:r>
              <w:t xml:space="preserve"> 会常务委员会第十九次会议通过，2019</w:t>
            </w:r>
            <w:r>
              <w:rPr>
                <w:spacing w:val="-1"/>
              </w:rPr>
              <w:t>年修正)第六十六条</w:t>
            </w:r>
          </w:p>
        </w:tc>
        <w:tc>
          <w:tcPr>
            <w:tcW w:w="1644" w:type="dxa"/>
            <w:vAlign w:val="top"/>
          </w:tcPr>
          <w:p w14:paraId="296D6102">
            <w:pPr>
              <w:pStyle w:val="6"/>
              <w:spacing w:before="305" w:line="219" w:lineRule="auto"/>
              <w:ind w:left="379"/>
            </w:pPr>
            <w:r>
              <w:rPr>
                <w:spacing w:val="2"/>
              </w:rPr>
              <w:t>省交通厅</w:t>
            </w:r>
          </w:p>
        </w:tc>
      </w:tr>
      <w:tr w14:paraId="79C3A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424" w:type="dxa"/>
            <w:vAlign w:val="top"/>
          </w:tcPr>
          <w:p w14:paraId="1B46D6D3">
            <w:pPr>
              <w:spacing w:line="333" w:lineRule="auto"/>
              <w:rPr>
                <w:rFonts w:ascii="Arial"/>
                <w:sz w:val="21"/>
              </w:rPr>
            </w:pPr>
          </w:p>
          <w:p w14:paraId="44560494">
            <w:pPr>
              <w:spacing w:line="334" w:lineRule="auto"/>
              <w:rPr>
                <w:rFonts w:ascii="Arial"/>
                <w:sz w:val="21"/>
              </w:rPr>
            </w:pPr>
          </w:p>
          <w:p w14:paraId="1714C359">
            <w:pPr>
              <w:pStyle w:val="6"/>
              <w:spacing w:before="71" w:line="183" w:lineRule="auto"/>
              <w:ind w:left="95"/>
            </w:pPr>
            <w:r>
              <w:rPr>
                <w:spacing w:val="-3"/>
              </w:rPr>
              <w:t>20</w:t>
            </w:r>
          </w:p>
        </w:tc>
        <w:tc>
          <w:tcPr>
            <w:tcW w:w="4377" w:type="dxa"/>
            <w:vAlign w:val="top"/>
          </w:tcPr>
          <w:p w14:paraId="589FFB10">
            <w:pPr>
              <w:pStyle w:val="6"/>
              <w:spacing w:before="184" w:line="217" w:lineRule="auto"/>
              <w:ind w:left="30" w:firstLine="19"/>
            </w:pPr>
            <w:r>
              <w:rPr>
                <w:spacing w:val="-10"/>
              </w:rPr>
              <w:t>对在公路建筑控制区内修建、扩建建筑物、地</w:t>
            </w:r>
            <w:r>
              <w:rPr>
                <w:spacing w:val="8"/>
              </w:rPr>
              <w:t xml:space="preserve">  </w:t>
            </w:r>
            <w:r>
              <w:rPr>
                <w:spacing w:val="-6"/>
              </w:rPr>
              <w:t>面构筑物或者未经许可埋设管道、电缆等设</w:t>
            </w:r>
            <w:r>
              <w:rPr>
                <w:spacing w:val="1"/>
              </w:rPr>
              <w:t xml:space="preserve">   </w:t>
            </w:r>
            <w:r>
              <w:rPr>
                <w:spacing w:val="-4"/>
              </w:rPr>
              <w:t>施，或者在公路建筑控制区外修建的建筑物、</w:t>
            </w:r>
            <w:r>
              <w:rPr>
                <w:spacing w:val="15"/>
              </w:rPr>
              <w:t xml:space="preserve"> </w:t>
            </w:r>
            <w:r>
              <w:rPr>
                <w:spacing w:val="-9"/>
              </w:rPr>
              <w:t>地面构筑物以及其他设施遮挡公路标志或者妨</w:t>
            </w:r>
            <w:r>
              <w:rPr>
                <w:spacing w:val="7"/>
              </w:rPr>
              <w:t xml:space="preserve">  </w:t>
            </w:r>
            <w:r>
              <w:rPr>
                <w:spacing w:val="-3"/>
              </w:rPr>
              <w:t>得安全视距的行为的处罚</w:t>
            </w:r>
          </w:p>
        </w:tc>
        <w:tc>
          <w:tcPr>
            <w:tcW w:w="679" w:type="dxa"/>
            <w:vAlign w:val="top"/>
          </w:tcPr>
          <w:p w14:paraId="46F8D36D">
            <w:pPr>
              <w:spacing w:line="255" w:lineRule="auto"/>
              <w:rPr>
                <w:rFonts w:ascii="Arial"/>
                <w:sz w:val="21"/>
              </w:rPr>
            </w:pPr>
          </w:p>
          <w:p w14:paraId="603C182B">
            <w:pPr>
              <w:spacing w:line="256" w:lineRule="auto"/>
              <w:rPr>
                <w:rFonts w:ascii="Arial"/>
                <w:sz w:val="21"/>
              </w:rPr>
            </w:pPr>
          </w:p>
          <w:p w14:paraId="7B804203">
            <w:pPr>
              <w:pStyle w:val="6"/>
              <w:spacing w:before="71" w:line="223" w:lineRule="auto"/>
              <w:ind w:left="113" w:right="88"/>
            </w:pPr>
            <w:r>
              <w:rPr>
                <w:spacing w:val="4"/>
              </w:rPr>
              <w:t>行政</w:t>
            </w:r>
            <w:r>
              <w:t xml:space="preserve"> </w:t>
            </w:r>
            <w:r>
              <w:rPr>
                <w:spacing w:val="13"/>
              </w:rPr>
              <w:t>处罚</w:t>
            </w:r>
          </w:p>
        </w:tc>
        <w:tc>
          <w:tcPr>
            <w:tcW w:w="6825" w:type="dxa"/>
            <w:vAlign w:val="top"/>
          </w:tcPr>
          <w:p w14:paraId="2088F294">
            <w:pPr>
              <w:spacing w:line="304" w:lineRule="auto"/>
              <w:rPr>
                <w:rFonts w:ascii="Arial"/>
                <w:sz w:val="21"/>
              </w:rPr>
            </w:pPr>
          </w:p>
          <w:p w14:paraId="5D0123C6">
            <w:pPr>
              <w:spacing w:line="305" w:lineRule="auto"/>
              <w:rPr>
                <w:rFonts w:ascii="Arial"/>
                <w:sz w:val="21"/>
              </w:rPr>
            </w:pPr>
          </w:p>
          <w:p w14:paraId="3EA6E480">
            <w:pPr>
              <w:pStyle w:val="6"/>
              <w:spacing w:before="71" w:line="219" w:lineRule="auto"/>
              <w:ind w:left="45"/>
            </w:pPr>
            <w:r>
              <w:rPr>
                <w:spacing w:val="-1"/>
              </w:rPr>
              <w:t>《公路安全保护条例》(国务院令第593号)第五十六条</w:t>
            </w:r>
          </w:p>
        </w:tc>
        <w:tc>
          <w:tcPr>
            <w:tcW w:w="1644" w:type="dxa"/>
            <w:vAlign w:val="top"/>
          </w:tcPr>
          <w:p w14:paraId="5216F0D5">
            <w:pPr>
              <w:spacing w:line="305" w:lineRule="auto"/>
              <w:rPr>
                <w:rFonts w:ascii="Arial"/>
                <w:sz w:val="21"/>
              </w:rPr>
            </w:pPr>
          </w:p>
          <w:p w14:paraId="17F29C2C">
            <w:pPr>
              <w:spacing w:line="305" w:lineRule="auto"/>
              <w:rPr>
                <w:rFonts w:ascii="Arial"/>
                <w:sz w:val="21"/>
              </w:rPr>
            </w:pPr>
          </w:p>
          <w:p w14:paraId="3599FAFB">
            <w:pPr>
              <w:pStyle w:val="6"/>
              <w:spacing w:before="72" w:line="219" w:lineRule="auto"/>
              <w:ind w:left="379"/>
            </w:pPr>
            <w:r>
              <w:rPr>
                <w:spacing w:val="2"/>
              </w:rPr>
              <w:t>省交通厅</w:t>
            </w:r>
          </w:p>
        </w:tc>
      </w:tr>
      <w:tr w14:paraId="581A3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424" w:type="dxa"/>
            <w:vAlign w:val="top"/>
          </w:tcPr>
          <w:p w14:paraId="62099524">
            <w:pPr>
              <w:spacing w:line="330" w:lineRule="auto"/>
              <w:rPr>
                <w:rFonts w:ascii="Arial"/>
                <w:sz w:val="21"/>
              </w:rPr>
            </w:pPr>
          </w:p>
          <w:p w14:paraId="41E8E6E0">
            <w:pPr>
              <w:pStyle w:val="6"/>
              <w:spacing w:before="71" w:line="184" w:lineRule="auto"/>
              <w:ind w:left="95"/>
            </w:pPr>
            <w:r>
              <w:rPr>
                <w:spacing w:val="-3"/>
              </w:rPr>
              <w:t>21</w:t>
            </w:r>
          </w:p>
        </w:tc>
        <w:tc>
          <w:tcPr>
            <w:tcW w:w="4377" w:type="dxa"/>
            <w:vAlign w:val="top"/>
          </w:tcPr>
          <w:p w14:paraId="49D85E2B">
            <w:pPr>
              <w:pStyle w:val="6"/>
              <w:spacing w:before="218" w:line="227" w:lineRule="auto"/>
              <w:ind w:left="30" w:right="129"/>
            </w:pPr>
            <w:r>
              <w:rPr>
                <w:spacing w:val="-1"/>
              </w:rPr>
              <w:t>对车辆装载物触地拖行、掉落、遗洒或者飘</w:t>
            </w:r>
            <w:r>
              <w:rPr>
                <w:spacing w:val="10"/>
              </w:rPr>
              <w:t xml:space="preserve"> </w:t>
            </w:r>
            <w:r>
              <w:rPr>
                <w:spacing w:val="1"/>
              </w:rPr>
              <w:t>散，造成公路路面损坏、污染的行为的处罚</w:t>
            </w:r>
          </w:p>
        </w:tc>
        <w:tc>
          <w:tcPr>
            <w:tcW w:w="679" w:type="dxa"/>
            <w:vAlign w:val="top"/>
          </w:tcPr>
          <w:p w14:paraId="729F518A">
            <w:pPr>
              <w:pStyle w:val="6"/>
              <w:spacing w:before="247" w:line="219" w:lineRule="auto"/>
              <w:ind w:left="113" w:right="88"/>
            </w:pPr>
            <w:r>
              <w:rPr>
                <w:spacing w:val="4"/>
              </w:rPr>
              <w:t>行政</w:t>
            </w:r>
            <w:r>
              <w:t xml:space="preserve"> </w:t>
            </w:r>
            <w:r>
              <w:rPr>
                <w:spacing w:val="13"/>
              </w:rPr>
              <w:t>处罚</w:t>
            </w:r>
          </w:p>
        </w:tc>
        <w:tc>
          <w:tcPr>
            <w:tcW w:w="6825" w:type="dxa"/>
            <w:vAlign w:val="top"/>
          </w:tcPr>
          <w:p w14:paraId="46D9AEC6">
            <w:pPr>
              <w:spacing w:line="273" w:lineRule="auto"/>
              <w:rPr>
                <w:rFonts w:ascii="Arial"/>
                <w:sz w:val="21"/>
              </w:rPr>
            </w:pPr>
          </w:p>
          <w:p w14:paraId="56BCD2ED">
            <w:pPr>
              <w:pStyle w:val="6"/>
              <w:spacing w:before="71" w:line="219" w:lineRule="auto"/>
              <w:ind w:left="45"/>
            </w:pPr>
            <w:r>
              <w:rPr>
                <w:spacing w:val="-1"/>
              </w:rPr>
              <w:t>《公路安全保护条例》(国务院令第593号)第六十九条</w:t>
            </w:r>
          </w:p>
        </w:tc>
        <w:tc>
          <w:tcPr>
            <w:tcW w:w="1644" w:type="dxa"/>
            <w:vAlign w:val="top"/>
          </w:tcPr>
          <w:p w14:paraId="5E9B50A7">
            <w:pPr>
              <w:spacing w:line="274" w:lineRule="auto"/>
              <w:rPr>
                <w:rFonts w:ascii="Arial"/>
                <w:sz w:val="21"/>
              </w:rPr>
            </w:pPr>
          </w:p>
          <w:p w14:paraId="7726DA49">
            <w:pPr>
              <w:pStyle w:val="6"/>
              <w:spacing w:before="72" w:line="219" w:lineRule="auto"/>
              <w:ind w:left="379"/>
            </w:pPr>
            <w:r>
              <w:rPr>
                <w:spacing w:val="2"/>
              </w:rPr>
              <w:t>省交通厅</w:t>
            </w:r>
          </w:p>
        </w:tc>
      </w:tr>
      <w:tr w14:paraId="627EE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424" w:type="dxa"/>
            <w:vAlign w:val="top"/>
          </w:tcPr>
          <w:p w14:paraId="2429368E">
            <w:pPr>
              <w:spacing w:line="252" w:lineRule="auto"/>
              <w:rPr>
                <w:rFonts w:ascii="Arial"/>
                <w:sz w:val="21"/>
              </w:rPr>
            </w:pPr>
          </w:p>
          <w:p w14:paraId="5C6B056F">
            <w:pPr>
              <w:pStyle w:val="6"/>
              <w:spacing w:before="72" w:line="183" w:lineRule="auto"/>
              <w:ind w:left="95"/>
            </w:pPr>
            <w:r>
              <w:rPr>
                <w:spacing w:val="-3"/>
              </w:rPr>
              <w:t>22</w:t>
            </w:r>
          </w:p>
        </w:tc>
        <w:tc>
          <w:tcPr>
            <w:tcW w:w="4377" w:type="dxa"/>
            <w:vAlign w:val="top"/>
          </w:tcPr>
          <w:p w14:paraId="40E76C71">
            <w:pPr>
              <w:pStyle w:val="6"/>
              <w:spacing w:before="157" w:line="224" w:lineRule="auto"/>
              <w:ind w:left="30" w:firstLine="30"/>
            </w:pPr>
            <w:r>
              <w:rPr>
                <w:spacing w:val="-5"/>
              </w:rPr>
              <w:t>对造成公路路面损坏、污染或者影响公路畅通</w:t>
            </w:r>
            <w:r>
              <w:rPr>
                <w:spacing w:val="4"/>
              </w:rPr>
              <w:t xml:space="preserve"> 的行为的处罚</w:t>
            </w:r>
          </w:p>
        </w:tc>
        <w:tc>
          <w:tcPr>
            <w:tcW w:w="679" w:type="dxa"/>
            <w:vAlign w:val="top"/>
          </w:tcPr>
          <w:p w14:paraId="7BE9CEB9">
            <w:pPr>
              <w:pStyle w:val="6"/>
              <w:spacing w:before="169" w:line="223" w:lineRule="auto"/>
              <w:ind w:left="113" w:right="88"/>
            </w:pPr>
            <w:r>
              <w:rPr>
                <w:spacing w:val="4"/>
              </w:rPr>
              <w:t>行政</w:t>
            </w:r>
            <w:r>
              <w:t xml:space="preserve"> </w:t>
            </w:r>
            <w:r>
              <w:rPr>
                <w:spacing w:val="13"/>
              </w:rPr>
              <w:t>处罚</w:t>
            </w:r>
          </w:p>
        </w:tc>
        <w:tc>
          <w:tcPr>
            <w:tcW w:w="6825" w:type="dxa"/>
            <w:vAlign w:val="top"/>
          </w:tcPr>
          <w:p w14:paraId="37FD848C">
            <w:pPr>
              <w:pStyle w:val="6"/>
              <w:spacing w:before="269" w:line="219" w:lineRule="auto"/>
              <w:ind w:left="45"/>
            </w:pPr>
            <w:r>
              <w:rPr>
                <w:spacing w:val="-1"/>
              </w:rPr>
              <w:t>《中华人民共和国公路法》第四十六条、第七十七条</w:t>
            </w:r>
          </w:p>
        </w:tc>
        <w:tc>
          <w:tcPr>
            <w:tcW w:w="1644" w:type="dxa"/>
            <w:vAlign w:val="top"/>
          </w:tcPr>
          <w:p w14:paraId="3609971A">
            <w:pPr>
              <w:pStyle w:val="6"/>
              <w:spacing w:before="269" w:line="219" w:lineRule="auto"/>
              <w:ind w:left="379"/>
            </w:pPr>
            <w:r>
              <w:rPr>
                <w:spacing w:val="2"/>
              </w:rPr>
              <w:t>省交通厅</w:t>
            </w:r>
          </w:p>
        </w:tc>
      </w:tr>
    </w:tbl>
    <w:p w14:paraId="3B46EA29">
      <w:pPr>
        <w:rPr>
          <w:rFonts w:ascii="Arial"/>
          <w:sz w:val="21"/>
        </w:rPr>
      </w:pPr>
    </w:p>
    <w:p w14:paraId="2B911D8C">
      <w:pPr>
        <w:rPr>
          <w:rFonts w:ascii="Arial" w:hAnsi="Arial" w:eastAsia="Arial" w:cs="Arial"/>
          <w:sz w:val="21"/>
          <w:szCs w:val="21"/>
        </w:rPr>
        <w:sectPr>
          <w:pgSz w:w="16840" w:h="11910"/>
          <w:pgMar w:top="1012" w:right="1895" w:bottom="0" w:left="572" w:header="0" w:footer="0" w:gutter="0"/>
          <w:cols w:space="720" w:num="1"/>
        </w:sectPr>
      </w:pPr>
    </w:p>
    <w:p w14:paraId="11C727D4">
      <w:pPr>
        <w:spacing w:before="151"/>
      </w:pPr>
    </w:p>
    <w:tbl>
      <w:tblPr>
        <w:tblStyle w:val="5"/>
        <w:tblW w:w="13950" w:type="dxa"/>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4377"/>
        <w:gridCol w:w="679"/>
        <w:gridCol w:w="6835"/>
        <w:gridCol w:w="1634"/>
      </w:tblGrid>
      <w:tr w14:paraId="7757D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425" w:type="dxa"/>
            <w:vAlign w:val="top"/>
          </w:tcPr>
          <w:p w14:paraId="5E490E45">
            <w:pPr>
              <w:pStyle w:val="6"/>
              <w:spacing w:before="244" w:line="221" w:lineRule="auto"/>
              <w:jc w:val="right"/>
              <w:rPr>
                <w:sz w:val="21"/>
                <w:szCs w:val="21"/>
              </w:rPr>
            </w:pPr>
            <w:r>
              <w:rPr>
                <w:spacing w:val="-11"/>
                <w:sz w:val="21"/>
                <w:szCs w:val="21"/>
              </w:rPr>
              <w:t>序号</w:t>
            </w:r>
          </w:p>
        </w:tc>
        <w:tc>
          <w:tcPr>
            <w:tcW w:w="4377" w:type="dxa"/>
            <w:vAlign w:val="top"/>
          </w:tcPr>
          <w:p w14:paraId="073B8E66">
            <w:pPr>
              <w:pStyle w:val="6"/>
              <w:spacing w:before="240" w:line="219" w:lineRule="auto"/>
              <w:ind w:left="1772"/>
              <w:rPr>
                <w:sz w:val="21"/>
                <w:szCs w:val="21"/>
              </w:rPr>
            </w:pPr>
            <w:r>
              <w:rPr>
                <w:b/>
                <w:bCs/>
                <w:spacing w:val="-4"/>
                <w:sz w:val="21"/>
                <w:szCs w:val="21"/>
              </w:rPr>
              <w:t>职权名称</w:t>
            </w:r>
          </w:p>
        </w:tc>
        <w:tc>
          <w:tcPr>
            <w:tcW w:w="679" w:type="dxa"/>
            <w:vAlign w:val="top"/>
          </w:tcPr>
          <w:p w14:paraId="65952614">
            <w:pPr>
              <w:pStyle w:val="6"/>
              <w:spacing w:before="143" w:line="224" w:lineRule="auto"/>
              <w:ind w:left="123" w:right="112"/>
              <w:rPr>
                <w:sz w:val="21"/>
                <w:szCs w:val="21"/>
              </w:rPr>
            </w:pPr>
            <w:r>
              <w:rPr>
                <w:spacing w:val="-5"/>
                <w:sz w:val="21"/>
                <w:szCs w:val="21"/>
              </w:rPr>
              <w:t>职权</w:t>
            </w:r>
            <w:r>
              <w:rPr>
                <w:sz w:val="21"/>
                <w:szCs w:val="21"/>
              </w:rPr>
              <w:t xml:space="preserve"> </w:t>
            </w:r>
            <w:r>
              <w:rPr>
                <w:spacing w:val="6"/>
                <w:sz w:val="21"/>
                <w:szCs w:val="21"/>
              </w:rPr>
              <w:t>类型</w:t>
            </w:r>
          </w:p>
        </w:tc>
        <w:tc>
          <w:tcPr>
            <w:tcW w:w="6835" w:type="dxa"/>
            <w:vAlign w:val="top"/>
          </w:tcPr>
          <w:p w14:paraId="72AB1868">
            <w:pPr>
              <w:pStyle w:val="6"/>
              <w:spacing w:before="239" w:line="219" w:lineRule="auto"/>
              <w:ind w:left="2987"/>
              <w:rPr>
                <w:sz w:val="21"/>
                <w:szCs w:val="21"/>
              </w:rPr>
            </w:pPr>
            <w:r>
              <w:rPr>
                <w:b/>
                <w:bCs/>
                <w:spacing w:val="-4"/>
                <w:sz w:val="21"/>
                <w:szCs w:val="21"/>
              </w:rPr>
              <w:t>职权依据</w:t>
            </w:r>
          </w:p>
        </w:tc>
        <w:tc>
          <w:tcPr>
            <w:tcW w:w="1634" w:type="dxa"/>
            <w:vAlign w:val="top"/>
          </w:tcPr>
          <w:p w14:paraId="3E4A90AE">
            <w:pPr>
              <w:pStyle w:val="6"/>
              <w:spacing w:before="243" w:line="219" w:lineRule="auto"/>
              <w:ind w:left="388"/>
              <w:rPr>
                <w:sz w:val="21"/>
                <w:szCs w:val="21"/>
              </w:rPr>
            </w:pPr>
            <w:r>
              <w:rPr>
                <w:spacing w:val="5"/>
                <w:sz w:val="21"/>
                <w:szCs w:val="21"/>
              </w:rPr>
              <w:t>主管部门</w:t>
            </w:r>
          </w:p>
        </w:tc>
      </w:tr>
      <w:tr w14:paraId="2FF4E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425" w:type="dxa"/>
            <w:vAlign w:val="top"/>
          </w:tcPr>
          <w:p w14:paraId="6CF23436">
            <w:pPr>
              <w:spacing w:line="263" w:lineRule="auto"/>
              <w:rPr>
                <w:rFonts w:ascii="Arial"/>
                <w:sz w:val="21"/>
              </w:rPr>
            </w:pPr>
          </w:p>
          <w:p w14:paraId="18A3C26F">
            <w:pPr>
              <w:pStyle w:val="6"/>
              <w:spacing w:before="69" w:line="183" w:lineRule="auto"/>
              <w:ind w:left="95"/>
              <w:rPr>
                <w:sz w:val="21"/>
                <w:szCs w:val="21"/>
              </w:rPr>
            </w:pPr>
            <w:r>
              <w:rPr>
                <w:spacing w:val="-3"/>
                <w:sz w:val="21"/>
                <w:szCs w:val="21"/>
              </w:rPr>
              <w:t>23</w:t>
            </w:r>
          </w:p>
        </w:tc>
        <w:tc>
          <w:tcPr>
            <w:tcW w:w="4377" w:type="dxa"/>
            <w:vAlign w:val="top"/>
          </w:tcPr>
          <w:p w14:paraId="70AA343B">
            <w:pPr>
              <w:pStyle w:val="6"/>
              <w:spacing w:before="159" w:line="224" w:lineRule="auto"/>
              <w:ind w:left="19" w:right="104" w:firstLine="50"/>
              <w:rPr>
                <w:sz w:val="21"/>
                <w:szCs w:val="21"/>
              </w:rPr>
            </w:pPr>
            <w:r>
              <w:rPr>
                <w:spacing w:val="-1"/>
                <w:sz w:val="21"/>
                <w:szCs w:val="21"/>
              </w:rPr>
              <w:t>对未经批准在河道管理范围内采砂的行为的处</w:t>
            </w:r>
            <w:r>
              <w:rPr>
                <w:spacing w:val="11"/>
                <w:sz w:val="21"/>
                <w:szCs w:val="21"/>
              </w:rPr>
              <w:t xml:space="preserve"> </w:t>
            </w:r>
            <w:r>
              <w:rPr>
                <w:sz w:val="21"/>
                <w:szCs w:val="21"/>
              </w:rPr>
              <w:t>罚</w:t>
            </w:r>
          </w:p>
        </w:tc>
        <w:tc>
          <w:tcPr>
            <w:tcW w:w="679" w:type="dxa"/>
            <w:vAlign w:val="top"/>
          </w:tcPr>
          <w:p w14:paraId="463DD0B4">
            <w:pPr>
              <w:pStyle w:val="6"/>
              <w:spacing w:before="189" w:line="224" w:lineRule="auto"/>
              <w:ind w:left="123" w:right="100"/>
              <w:rPr>
                <w:sz w:val="21"/>
                <w:szCs w:val="21"/>
              </w:rPr>
            </w:pPr>
            <w:r>
              <w:rPr>
                <w:spacing w:val="4"/>
                <w:sz w:val="21"/>
                <w:szCs w:val="21"/>
              </w:rPr>
              <w:t>行政</w:t>
            </w:r>
            <w:r>
              <w:rPr>
                <w:sz w:val="21"/>
                <w:szCs w:val="21"/>
              </w:rPr>
              <w:t xml:space="preserve"> </w:t>
            </w:r>
            <w:r>
              <w:rPr>
                <w:spacing w:val="12"/>
                <w:sz w:val="21"/>
                <w:szCs w:val="21"/>
              </w:rPr>
              <w:t>处罚</w:t>
            </w:r>
          </w:p>
        </w:tc>
        <w:tc>
          <w:tcPr>
            <w:tcW w:w="6835" w:type="dxa"/>
            <w:vAlign w:val="top"/>
          </w:tcPr>
          <w:p w14:paraId="6EEE43AC">
            <w:pPr>
              <w:pStyle w:val="6"/>
              <w:spacing w:before="149" w:line="233" w:lineRule="auto"/>
              <w:ind w:left="103" w:right="603" w:hanging="103"/>
              <w:rPr>
                <w:sz w:val="21"/>
                <w:szCs w:val="21"/>
              </w:rPr>
            </w:pPr>
            <w:r>
              <w:rPr>
                <w:spacing w:val="-2"/>
                <w:sz w:val="21"/>
                <w:szCs w:val="21"/>
              </w:rPr>
              <w:t>《中华人民共和国河道管理条例》(1988年国务院令</w:t>
            </w:r>
            <w:r>
              <w:rPr>
                <w:spacing w:val="-3"/>
                <w:sz w:val="21"/>
                <w:szCs w:val="21"/>
              </w:rPr>
              <w:t>第3号，2018年修</w:t>
            </w:r>
            <w:r>
              <w:rPr>
                <w:sz w:val="21"/>
                <w:szCs w:val="21"/>
              </w:rPr>
              <w:t xml:space="preserve"> </w:t>
            </w:r>
            <w:r>
              <w:rPr>
                <w:spacing w:val="-3"/>
                <w:sz w:val="21"/>
                <w:szCs w:val="21"/>
              </w:rPr>
              <w:t>订)第四十四条</w:t>
            </w:r>
          </w:p>
        </w:tc>
        <w:tc>
          <w:tcPr>
            <w:tcW w:w="1634" w:type="dxa"/>
            <w:vAlign w:val="top"/>
          </w:tcPr>
          <w:p w14:paraId="62F38920">
            <w:pPr>
              <w:pStyle w:val="6"/>
              <w:spacing w:before="279" w:line="219" w:lineRule="auto"/>
              <w:ind w:left="388"/>
              <w:rPr>
                <w:sz w:val="21"/>
                <w:szCs w:val="21"/>
              </w:rPr>
            </w:pPr>
            <w:r>
              <w:rPr>
                <w:spacing w:val="2"/>
                <w:sz w:val="21"/>
                <w:szCs w:val="21"/>
              </w:rPr>
              <w:t>省水利厅</w:t>
            </w:r>
          </w:p>
        </w:tc>
      </w:tr>
      <w:tr w14:paraId="1B91D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425" w:type="dxa"/>
            <w:vAlign w:val="top"/>
          </w:tcPr>
          <w:p w14:paraId="75F0FF02">
            <w:pPr>
              <w:spacing w:line="284" w:lineRule="auto"/>
              <w:rPr>
                <w:rFonts w:ascii="Arial"/>
                <w:sz w:val="21"/>
              </w:rPr>
            </w:pPr>
          </w:p>
          <w:p w14:paraId="0A04870D">
            <w:pPr>
              <w:pStyle w:val="6"/>
              <w:spacing w:before="68" w:line="183" w:lineRule="auto"/>
              <w:ind w:left="95"/>
              <w:rPr>
                <w:sz w:val="21"/>
                <w:szCs w:val="21"/>
              </w:rPr>
            </w:pPr>
            <w:r>
              <w:rPr>
                <w:spacing w:val="-3"/>
                <w:sz w:val="21"/>
                <w:szCs w:val="21"/>
              </w:rPr>
              <w:t>24</w:t>
            </w:r>
          </w:p>
        </w:tc>
        <w:tc>
          <w:tcPr>
            <w:tcW w:w="4377" w:type="dxa"/>
            <w:vAlign w:val="top"/>
          </w:tcPr>
          <w:p w14:paraId="3998D88E">
            <w:pPr>
              <w:pStyle w:val="6"/>
              <w:spacing w:before="179" w:line="225" w:lineRule="auto"/>
              <w:ind w:left="60" w:right="104" w:firstLine="9"/>
              <w:rPr>
                <w:sz w:val="21"/>
                <w:szCs w:val="21"/>
              </w:rPr>
            </w:pPr>
            <w:r>
              <w:rPr>
                <w:spacing w:val="-1"/>
                <w:sz w:val="21"/>
                <w:szCs w:val="21"/>
              </w:rPr>
              <w:t>对农村村民未经批准或者采取欺骗手段骗取批</w:t>
            </w:r>
            <w:r>
              <w:rPr>
                <w:spacing w:val="11"/>
                <w:sz w:val="21"/>
                <w:szCs w:val="21"/>
              </w:rPr>
              <w:t xml:space="preserve"> </w:t>
            </w:r>
            <w:r>
              <w:rPr>
                <w:spacing w:val="1"/>
                <w:sz w:val="21"/>
                <w:szCs w:val="21"/>
              </w:rPr>
              <w:t>准，非法占用土地建住宅的行为的处罚</w:t>
            </w:r>
          </w:p>
        </w:tc>
        <w:tc>
          <w:tcPr>
            <w:tcW w:w="679" w:type="dxa"/>
            <w:vAlign w:val="top"/>
          </w:tcPr>
          <w:p w14:paraId="39FFC9F0">
            <w:pPr>
              <w:pStyle w:val="6"/>
              <w:spacing w:before="200" w:line="224" w:lineRule="auto"/>
              <w:ind w:left="123" w:right="100"/>
              <w:rPr>
                <w:sz w:val="21"/>
                <w:szCs w:val="21"/>
              </w:rPr>
            </w:pPr>
            <w:r>
              <w:rPr>
                <w:spacing w:val="4"/>
                <w:sz w:val="21"/>
                <w:szCs w:val="21"/>
              </w:rPr>
              <w:t>行政</w:t>
            </w:r>
            <w:r>
              <w:rPr>
                <w:sz w:val="21"/>
                <w:szCs w:val="21"/>
              </w:rPr>
              <w:t xml:space="preserve"> </w:t>
            </w:r>
            <w:r>
              <w:rPr>
                <w:spacing w:val="12"/>
                <w:sz w:val="21"/>
                <w:szCs w:val="21"/>
              </w:rPr>
              <w:t>处罚</w:t>
            </w:r>
          </w:p>
        </w:tc>
        <w:tc>
          <w:tcPr>
            <w:tcW w:w="6835" w:type="dxa"/>
            <w:vAlign w:val="top"/>
          </w:tcPr>
          <w:p w14:paraId="11419B69">
            <w:pPr>
              <w:pStyle w:val="6"/>
              <w:spacing w:before="300" w:line="219" w:lineRule="auto"/>
              <w:rPr>
                <w:sz w:val="21"/>
                <w:szCs w:val="21"/>
              </w:rPr>
            </w:pPr>
            <w:r>
              <w:rPr>
                <w:spacing w:val="-4"/>
                <w:sz w:val="21"/>
                <w:szCs w:val="21"/>
              </w:rPr>
              <w:t>《中华人民共和国土地管理法》第七十八条</w:t>
            </w:r>
          </w:p>
        </w:tc>
        <w:tc>
          <w:tcPr>
            <w:tcW w:w="1634" w:type="dxa"/>
            <w:vAlign w:val="top"/>
          </w:tcPr>
          <w:p w14:paraId="51895F03">
            <w:pPr>
              <w:pStyle w:val="6"/>
              <w:spacing w:before="299" w:line="219" w:lineRule="auto"/>
              <w:ind w:left="178"/>
              <w:rPr>
                <w:sz w:val="21"/>
                <w:szCs w:val="21"/>
              </w:rPr>
            </w:pPr>
            <w:r>
              <w:rPr>
                <w:spacing w:val="1"/>
                <w:sz w:val="21"/>
                <w:szCs w:val="21"/>
              </w:rPr>
              <w:t>省农业农村厅</w:t>
            </w:r>
          </w:p>
        </w:tc>
      </w:tr>
      <w:tr w14:paraId="2B3EA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425" w:type="dxa"/>
            <w:vAlign w:val="top"/>
          </w:tcPr>
          <w:p w14:paraId="45D98FB0">
            <w:pPr>
              <w:spacing w:line="395" w:lineRule="auto"/>
              <w:rPr>
                <w:rFonts w:ascii="Arial"/>
                <w:sz w:val="21"/>
              </w:rPr>
            </w:pPr>
          </w:p>
          <w:p w14:paraId="54B6A660">
            <w:pPr>
              <w:pStyle w:val="6"/>
              <w:spacing w:before="68" w:line="183" w:lineRule="auto"/>
              <w:ind w:left="95"/>
              <w:rPr>
                <w:sz w:val="21"/>
                <w:szCs w:val="21"/>
              </w:rPr>
            </w:pPr>
            <w:r>
              <w:rPr>
                <w:spacing w:val="-3"/>
                <w:sz w:val="21"/>
                <w:szCs w:val="21"/>
              </w:rPr>
              <w:t>25</w:t>
            </w:r>
          </w:p>
        </w:tc>
        <w:tc>
          <w:tcPr>
            <w:tcW w:w="4377" w:type="dxa"/>
            <w:vAlign w:val="top"/>
          </w:tcPr>
          <w:p w14:paraId="652666CF">
            <w:pPr>
              <w:pStyle w:val="6"/>
              <w:spacing w:before="159" w:line="223" w:lineRule="auto"/>
              <w:ind w:left="49" w:right="97"/>
              <w:jc w:val="both"/>
              <w:rPr>
                <w:sz w:val="21"/>
                <w:szCs w:val="21"/>
              </w:rPr>
            </w:pPr>
            <w:r>
              <w:rPr>
                <w:spacing w:val="-1"/>
                <w:sz w:val="21"/>
                <w:szCs w:val="21"/>
              </w:rPr>
              <w:t>对农产品生产企业、农民专业合作经济组织未</w:t>
            </w:r>
            <w:r>
              <w:rPr>
                <w:spacing w:val="11"/>
                <w:sz w:val="21"/>
                <w:szCs w:val="21"/>
              </w:rPr>
              <w:t xml:space="preserve"> </w:t>
            </w:r>
            <w:r>
              <w:rPr>
                <w:sz w:val="21"/>
                <w:szCs w:val="21"/>
              </w:rPr>
              <w:t>建立或者未按照规定保存农产品生产记录，或</w:t>
            </w:r>
            <w:r>
              <w:rPr>
                <w:spacing w:val="18"/>
                <w:sz w:val="21"/>
                <w:szCs w:val="21"/>
              </w:rPr>
              <w:t xml:space="preserve"> </w:t>
            </w:r>
            <w:r>
              <w:rPr>
                <w:spacing w:val="1"/>
                <w:sz w:val="21"/>
                <w:szCs w:val="21"/>
              </w:rPr>
              <w:t>者伪造农产品生产记录的行为的处罚</w:t>
            </w:r>
          </w:p>
        </w:tc>
        <w:tc>
          <w:tcPr>
            <w:tcW w:w="679" w:type="dxa"/>
            <w:vAlign w:val="top"/>
          </w:tcPr>
          <w:p w14:paraId="4145D3AA">
            <w:pPr>
              <w:spacing w:line="242" w:lineRule="auto"/>
              <w:rPr>
                <w:rFonts w:ascii="Arial"/>
                <w:sz w:val="21"/>
              </w:rPr>
            </w:pPr>
          </w:p>
          <w:p w14:paraId="7993CBC4">
            <w:pPr>
              <w:pStyle w:val="6"/>
              <w:spacing w:before="68" w:line="228" w:lineRule="auto"/>
              <w:ind w:left="123" w:right="100"/>
              <w:rPr>
                <w:sz w:val="21"/>
                <w:szCs w:val="21"/>
              </w:rPr>
            </w:pPr>
            <w:r>
              <w:rPr>
                <w:spacing w:val="4"/>
                <w:sz w:val="21"/>
                <w:szCs w:val="21"/>
              </w:rPr>
              <w:t>行政</w:t>
            </w:r>
            <w:r>
              <w:rPr>
                <w:sz w:val="21"/>
                <w:szCs w:val="21"/>
              </w:rPr>
              <w:t xml:space="preserve"> </w:t>
            </w:r>
            <w:r>
              <w:rPr>
                <w:spacing w:val="12"/>
                <w:sz w:val="21"/>
                <w:szCs w:val="21"/>
              </w:rPr>
              <w:t>处罚</w:t>
            </w:r>
          </w:p>
        </w:tc>
        <w:tc>
          <w:tcPr>
            <w:tcW w:w="6835" w:type="dxa"/>
            <w:vAlign w:val="top"/>
          </w:tcPr>
          <w:p w14:paraId="4B982BB9">
            <w:pPr>
              <w:pStyle w:val="6"/>
              <w:spacing w:before="301" w:line="224" w:lineRule="auto"/>
              <w:ind w:left="44" w:right="284" w:firstLine="4"/>
              <w:rPr>
                <w:sz w:val="21"/>
                <w:szCs w:val="21"/>
              </w:rPr>
            </w:pPr>
            <w:r>
              <w:rPr>
                <w:spacing w:val="-1"/>
                <w:sz w:val="21"/>
                <w:szCs w:val="21"/>
              </w:rPr>
              <w:t>《中华人民共和国农产品质量安全法》第二十四条、第四十七条、第五</w:t>
            </w:r>
            <w:r>
              <w:rPr>
                <w:spacing w:val="11"/>
                <w:sz w:val="21"/>
                <w:szCs w:val="21"/>
              </w:rPr>
              <w:t xml:space="preserve"> </w:t>
            </w:r>
            <w:r>
              <w:rPr>
                <w:spacing w:val="-3"/>
                <w:sz w:val="21"/>
                <w:szCs w:val="21"/>
              </w:rPr>
              <w:t>十二条</w:t>
            </w:r>
          </w:p>
        </w:tc>
        <w:tc>
          <w:tcPr>
            <w:tcW w:w="1634" w:type="dxa"/>
            <w:vAlign w:val="top"/>
          </w:tcPr>
          <w:p w14:paraId="0690B208">
            <w:pPr>
              <w:spacing w:line="339" w:lineRule="auto"/>
              <w:rPr>
                <w:rFonts w:ascii="Arial"/>
                <w:sz w:val="21"/>
              </w:rPr>
            </w:pPr>
          </w:p>
          <w:p w14:paraId="0FB9402C">
            <w:pPr>
              <w:pStyle w:val="6"/>
              <w:spacing w:before="69" w:line="219" w:lineRule="auto"/>
              <w:ind w:left="178"/>
              <w:rPr>
                <w:sz w:val="21"/>
                <w:szCs w:val="21"/>
              </w:rPr>
            </w:pPr>
            <w:r>
              <w:rPr>
                <w:spacing w:val="1"/>
                <w:sz w:val="21"/>
                <w:szCs w:val="21"/>
              </w:rPr>
              <w:t>省农业农村厅</w:t>
            </w:r>
          </w:p>
        </w:tc>
      </w:tr>
      <w:tr w14:paraId="48E03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425" w:type="dxa"/>
            <w:vAlign w:val="top"/>
          </w:tcPr>
          <w:p w14:paraId="682DAEAA">
            <w:pPr>
              <w:spacing w:line="247" w:lineRule="auto"/>
              <w:rPr>
                <w:rFonts w:ascii="Arial"/>
                <w:sz w:val="21"/>
              </w:rPr>
            </w:pPr>
          </w:p>
          <w:p w14:paraId="4FBD1295">
            <w:pPr>
              <w:pStyle w:val="6"/>
              <w:spacing w:before="68" w:line="183" w:lineRule="auto"/>
              <w:ind w:left="95"/>
              <w:rPr>
                <w:sz w:val="21"/>
                <w:szCs w:val="21"/>
              </w:rPr>
            </w:pPr>
            <w:r>
              <w:rPr>
                <w:spacing w:val="-3"/>
                <w:sz w:val="21"/>
                <w:szCs w:val="21"/>
              </w:rPr>
              <w:t>26</w:t>
            </w:r>
          </w:p>
        </w:tc>
        <w:tc>
          <w:tcPr>
            <w:tcW w:w="4377" w:type="dxa"/>
            <w:vAlign w:val="top"/>
          </w:tcPr>
          <w:p w14:paraId="25BDD041">
            <w:pPr>
              <w:pStyle w:val="6"/>
              <w:spacing w:before="132" w:line="216" w:lineRule="auto"/>
              <w:ind w:left="60" w:right="90"/>
              <w:rPr>
                <w:sz w:val="21"/>
                <w:szCs w:val="21"/>
              </w:rPr>
            </w:pPr>
            <w:r>
              <w:rPr>
                <w:sz w:val="21"/>
                <w:szCs w:val="21"/>
              </w:rPr>
              <w:t>对销售的农产品未按照规定进行包装、标识的</w:t>
            </w:r>
            <w:r>
              <w:rPr>
                <w:spacing w:val="15"/>
                <w:sz w:val="21"/>
                <w:szCs w:val="21"/>
              </w:rPr>
              <w:t xml:space="preserve"> </w:t>
            </w:r>
            <w:r>
              <w:rPr>
                <w:spacing w:val="5"/>
                <w:sz w:val="21"/>
                <w:szCs w:val="21"/>
              </w:rPr>
              <w:t>行为的处罚</w:t>
            </w:r>
          </w:p>
        </w:tc>
        <w:tc>
          <w:tcPr>
            <w:tcW w:w="679" w:type="dxa"/>
            <w:vAlign w:val="top"/>
          </w:tcPr>
          <w:p w14:paraId="0BDC7809">
            <w:pPr>
              <w:pStyle w:val="6"/>
              <w:spacing w:before="172" w:line="224" w:lineRule="auto"/>
              <w:ind w:left="123" w:right="100"/>
              <w:rPr>
                <w:sz w:val="21"/>
                <w:szCs w:val="21"/>
              </w:rPr>
            </w:pPr>
            <w:r>
              <w:rPr>
                <w:spacing w:val="4"/>
                <w:sz w:val="21"/>
                <w:szCs w:val="21"/>
              </w:rPr>
              <w:t>行政</w:t>
            </w:r>
            <w:r>
              <w:rPr>
                <w:sz w:val="21"/>
                <w:szCs w:val="21"/>
              </w:rPr>
              <w:t xml:space="preserve"> </w:t>
            </w:r>
            <w:r>
              <w:rPr>
                <w:spacing w:val="12"/>
                <w:sz w:val="21"/>
                <w:szCs w:val="21"/>
              </w:rPr>
              <w:t>处罚</w:t>
            </w:r>
          </w:p>
        </w:tc>
        <w:tc>
          <w:tcPr>
            <w:tcW w:w="6835" w:type="dxa"/>
            <w:vAlign w:val="top"/>
          </w:tcPr>
          <w:p w14:paraId="68347D7B">
            <w:pPr>
              <w:pStyle w:val="6"/>
              <w:spacing w:before="262" w:line="219" w:lineRule="auto"/>
              <w:rPr>
                <w:sz w:val="21"/>
                <w:szCs w:val="21"/>
              </w:rPr>
            </w:pPr>
            <w:r>
              <w:rPr>
                <w:spacing w:val="-3"/>
                <w:sz w:val="21"/>
                <w:szCs w:val="21"/>
              </w:rPr>
              <w:t>《中华人民共和国农产品质量安全法》第二十八条、第四十八条</w:t>
            </w:r>
          </w:p>
        </w:tc>
        <w:tc>
          <w:tcPr>
            <w:tcW w:w="1634" w:type="dxa"/>
            <w:vAlign w:val="top"/>
          </w:tcPr>
          <w:p w14:paraId="1BFEB9CE">
            <w:pPr>
              <w:pStyle w:val="6"/>
              <w:spacing w:before="261" w:line="219" w:lineRule="auto"/>
              <w:ind w:left="178"/>
              <w:rPr>
                <w:sz w:val="21"/>
                <w:szCs w:val="21"/>
              </w:rPr>
            </w:pPr>
            <w:r>
              <w:rPr>
                <w:spacing w:val="1"/>
                <w:sz w:val="21"/>
                <w:szCs w:val="21"/>
              </w:rPr>
              <w:t>省农业农村厅</w:t>
            </w:r>
          </w:p>
        </w:tc>
      </w:tr>
      <w:tr w14:paraId="7C551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25" w:type="dxa"/>
            <w:vAlign w:val="top"/>
          </w:tcPr>
          <w:p w14:paraId="5811D71D">
            <w:pPr>
              <w:pStyle w:val="6"/>
              <w:spacing w:before="257" w:line="183" w:lineRule="auto"/>
              <w:ind w:left="95"/>
              <w:rPr>
                <w:sz w:val="21"/>
                <w:szCs w:val="21"/>
              </w:rPr>
            </w:pPr>
            <w:r>
              <w:rPr>
                <w:spacing w:val="-3"/>
                <w:sz w:val="21"/>
                <w:szCs w:val="21"/>
              </w:rPr>
              <w:t>27</w:t>
            </w:r>
          </w:p>
        </w:tc>
        <w:tc>
          <w:tcPr>
            <w:tcW w:w="4377" w:type="dxa"/>
            <w:vAlign w:val="top"/>
          </w:tcPr>
          <w:p w14:paraId="5F0436B2">
            <w:pPr>
              <w:pStyle w:val="6"/>
              <w:spacing w:before="73" w:line="227" w:lineRule="auto"/>
              <w:ind w:left="30" w:right="104" w:firstLine="39"/>
              <w:rPr>
                <w:sz w:val="21"/>
                <w:szCs w:val="21"/>
              </w:rPr>
            </w:pPr>
            <w:r>
              <w:rPr>
                <w:spacing w:val="-1"/>
                <w:sz w:val="21"/>
                <w:szCs w:val="21"/>
              </w:rPr>
              <w:t>对生产、销售未取得登记证的肥料产品的行为</w:t>
            </w:r>
            <w:r>
              <w:rPr>
                <w:spacing w:val="11"/>
                <w:sz w:val="21"/>
                <w:szCs w:val="21"/>
              </w:rPr>
              <w:t xml:space="preserve"> </w:t>
            </w:r>
            <w:r>
              <w:rPr>
                <w:spacing w:val="8"/>
                <w:sz w:val="21"/>
                <w:szCs w:val="21"/>
              </w:rPr>
              <w:t>的处罚</w:t>
            </w:r>
          </w:p>
        </w:tc>
        <w:tc>
          <w:tcPr>
            <w:tcW w:w="679" w:type="dxa"/>
            <w:vAlign w:val="top"/>
          </w:tcPr>
          <w:p w14:paraId="178711A0">
            <w:pPr>
              <w:pStyle w:val="6"/>
              <w:spacing w:before="94" w:line="218" w:lineRule="auto"/>
              <w:ind w:left="123" w:right="100"/>
              <w:rPr>
                <w:sz w:val="21"/>
                <w:szCs w:val="21"/>
              </w:rPr>
            </w:pPr>
            <w:r>
              <w:rPr>
                <w:spacing w:val="4"/>
                <w:sz w:val="21"/>
                <w:szCs w:val="21"/>
              </w:rPr>
              <w:t>行政</w:t>
            </w:r>
            <w:r>
              <w:rPr>
                <w:sz w:val="21"/>
                <w:szCs w:val="21"/>
              </w:rPr>
              <w:t xml:space="preserve"> </w:t>
            </w:r>
            <w:r>
              <w:rPr>
                <w:spacing w:val="12"/>
                <w:sz w:val="21"/>
                <w:szCs w:val="21"/>
              </w:rPr>
              <w:t>处罚</w:t>
            </w:r>
          </w:p>
        </w:tc>
        <w:tc>
          <w:tcPr>
            <w:tcW w:w="6835" w:type="dxa"/>
            <w:vAlign w:val="top"/>
          </w:tcPr>
          <w:p w14:paraId="2180CDE8">
            <w:pPr>
              <w:pStyle w:val="6"/>
              <w:spacing w:before="61" w:line="224" w:lineRule="auto"/>
              <w:ind w:left="43" w:right="399" w:hanging="5"/>
              <w:rPr>
                <w:sz w:val="21"/>
                <w:szCs w:val="21"/>
              </w:rPr>
            </w:pPr>
            <w:r>
              <w:rPr>
                <w:spacing w:val="-1"/>
                <w:sz w:val="21"/>
                <w:szCs w:val="21"/>
              </w:rPr>
              <w:t>《肥料登记管理办法》(2000年农业部令第32号公布，2022年农业农村</w:t>
            </w:r>
            <w:r>
              <w:rPr>
                <w:spacing w:val="16"/>
                <w:sz w:val="21"/>
                <w:szCs w:val="21"/>
              </w:rPr>
              <w:t xml:space="preserve"> </w:t>
            </w:r>
            <w:r>
              <w:rPr>
                <w:spacing w:val="-1"/>
                <w:sz w:val="21"/>
                <w:szCs w:val="21"/>
              </w:rPr>
              <w:t>部令2022年第1号修订)第二十六条</w:t>
            </w:r>
          </w:p>
        </w:tc>
        <w:tc>
          <w:tcPr>
            <w:tcW w:w="1634" w:type="dxa"/>
            <w:vAlign w:val="top"/>
          </w:tcPr>
          <w:p w14:paraId="1B8EB984">
            <w:pPr>
              <w:pStyle w:val="6"/>
              <w:spacing w:before="202" w:line="219" w:lineRule="auto"/>
              <w:ind w:left="178"/>
              <w:rPr>
                <w:sz w:val="21"/>
                <w:szCs w:val="21"/>
              </w:rPr>
            </w:pPr>
            <w:r>
              <w:rPr>
                <w:spacing w:val="1"/>
                <w:sz w:val="21"/>
                <w:szCs w:val="21"/>
              </w:rPr>
              <w:t>省农业农村厅</w:t>
            </w:r>
          </w:p>
        </w:tc>
      </w:tr>
      <w:tr w14:paraId="7538D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425" w:type="dxa"/>
            <w:vAlign w:val="top"/>
          </w:tcPr>
          <w:p w14:paraId="4B06C1D2">
            <w:pPr>
              <w:pStyle w:val="6"/>
              <w:spacing w:before="277" w:line="183" w:lineRule="auto"/>
              <w:ind w:left="95"/>
              <w:rPr>
                <w:sz w:val="21"/>
                <w:szCs w:val="21"/>
              </w:rPr>
            </w:pPr>
            <w:r>
              <w:rPr>
                <w:spacing w:val="-3"/>
                <w:sz w:val="21"/>
                <w:szCs w:val="21"/>
              </w:rPr>
              <w:t>28</w:t>
            </w:r>
          </w:p>
        </w:tc>
        <w:tc>
          <w:tcPr>
            <w:tcW w:w="4377" w:type="dxa"/>
            <w:vAlign w:val="top"/>
          </w:tcPr>
          <w:p w14:paraId="4D614470">
            <w:pPr>
              <w:pStyle w:val="6"/>
              <w:spacing w:before="93" w:line="216" w:lineRule="auto"/>
              <w:ind w:left="69" w:right="104"/>
              <w:rPr>
                <w:sz w:val="21"/>
                <w:szCs w:val="21"/>
              </w:rPr>
            </w:pPr>
            <w:r>
              <w:rPr>
                <w:spacing w:val="-1"/>
                <w:sz w:val="21"/>
                <w:szCs w:val="21"/>
              </w:rPr>
              <w:t>对农药经营者未取得农药经营许可证经营农药</w:t>
            </w:r>
            <w:r>
              <w:rPr>
                <w:spacing w:val="11"/>
                <w:sz w:val="21"/>
                <w:szCs w:val="21"/>
              </w:rPr>
              <w:t xml:space="preserve"> </w:t>
            </w:r>
            <w:r>
              <w:rPr>
                <w:spacing w:val="4"/>
                <w:sz w:val="21"/>
                <w:szCs w:val="21"/>
              </w:rPr>
              <w:t>的行为的处罚</w:t>
            </w:r>
          </w:p>
        </w:tc>
        <w:tc>
          <w:tcPr>
            <w:tcW w:w="679" w:type="dxa"/>
            <w:vAlign w:val="top"/>
          </w:tcPr>
          <w:p w14:paraId="6B41276E">
            <w:pPr>
              <w:pStyle w:val="6"/>
              <w:spacing w:before="123" w:line="222" w:lineRule="auto"/>
              <w:ind w:left="123" w:right="100"/>
              <w:rPr>
                <w:sz w:val="21"/>
                <w:szCs w:val="21"/>
              </w:rPr>
            </w:pPr>
            <w:r>
              <w:rPr>
                <w:spacing w:val="4"/>
                <w:sz w:val="21"/>
                <w:szCs w:val="21"/>
              </w:rPr>
              <w:t>行政</w:t>
            </w:r>
            <w:r>
              <w:rPr>
                <w:sz w:val="21"/>
                <w:szCs w:val="21"/>
              </w:rPr>
              <w:t xml:space="preserve"> </w:t>
            </w:r>
            <w:r>
              <w:rPr>
                <w:spacing w:val="12"/>
                <w:sz w:val="21"/>
                <w:szCs w:val="21"/>
              </w:rPr>
              <w:t>处罚</w:t>
            </w:r>
          </w:p>
        </w:tc>
        <w:tc>
          <w:tcPr>
            <w:tcW w:w="6835" w:type="dxa"/>
            <w:vAlign w:val="top"/>
          </w:tcPr>
          <w:p w14:paraId="414922B6">
            <w:pPr>
              <w:pStyle w:val="6"/>
              <w:spacing w:before="93" w:line="233" w:lineRule="auto"/>
              <w:ind w:left="103" w:right="708" w:hanging="103"/>
              <w:rPr>
                <w:sz w:val="21"/>
                <w:szCs w:val="21"/>
              </w:rPr>
            </w:pPr>
            <w:r>
              <w:rPr>
                <w:spacing w:val="-2"/>
                <w:sz w:val="21"/>
                <w:szCs w:val="21"/>
              </w:rPr>
              <w:t>《农药管理条例》(1997年国务院令第216号，2022</w:t>
            </w:r>
            <w:r>
              <w:rPr>
                <w:spacing w:val="-3"/>
                <w:sz w:val="21"/>
                <w:szCs w:val="21"/>
              </w:rPr>
              <w:t>年修订)第五十五</w:t>
            </w:r>
            <w:r>
              <w:rPr>
                <w:sz w:val="21"/>
                <w:szCs w:val="21"/>
              </w:rPr>
              <w:t xml:space="preserve"> 条</w:t>
            </w:r>
          </w:p>
        </w:tc>
        <w:tc>
          <w:tcPr>
            <w:tcW w:w="1634" w:type="dxa"/>
            <w:vAlign w:val="top"/>
          </w:tcPr>
          <w:p w14:paraId="4F869409">
            <w:pPr>
              <w:pStyle w:val="6"/>
              <w:spacing w:before="222" w:line="219" w:lineRule="auto"/>
              <w:ind w:left="178"/>
              <w:rPr>
                <w:sz w:val="21"/>
                <w:szCs w:val="21"/>
              </w:rPr>
            </w:pPr>
            <w:r>
              <w:rPr>
                <w:spacing w:val="1"/>
                <w:sz w:val="21"/>
                <w:szCs w:val="21"/>
              </w:rPr>
              <w:t>省农业农村厅</w:t>
            </w:r>
          </w:p>
        </w:tc>
      </w:tr>
      <w:tr w14:paraId="03B1F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425" w:type="dxa"/>
            <w:vAlign w:val="top"/>
          </w:tcPr>
          <w:p w14:paraId="75C44898">
            <w:pPr>
              <w:spacing w:line="318" w:lineRule="auto"/>
              <w:rPr>
                <w:rFonts w:ascii="Arial"/>
                <w:sz w:val="21"/>
              </w:rPr>
            </w:pPr>
          </w:p>
          <w:p w14:paraId="68A3B543">
            <w:pPr>
              <w:spacing w:line="318" w:lineRule="auto"/>
              <w:rPr>
                <w:rFonts w:ascii="Arial"/>
                <w:sz w:val="21"/>
              </w:rPr>
            </w:pPr>
          </w:p>
          <w:p w14:paraId="71F64303">
            <w:pPr>
              <w:pStyle w:val="6"/>
              <w:spacing w:before="68" w:line="183" w:lineRule="auto"/>
              <w:ind w:left="95"/>
              <w:rPr>
                <w:sz w:val="21"/>
                <w:szCs w:val="21"/>
              </w:rPr>
            </w:pPr>
            <w:r>
              <w:rPr>
                <w:spacing w:val="-3"/>
                <w:sz w:val="21"/>
                <w:szCs w:val="21"/>
              </w:rPr>
              <w:t>29</w:t>
            </w:r>
          </w:p>
        </w:tc>
        <w:tc>
          <w:tcPr>
            <w:tcW w:w="4377" w:type="dxa"/>
            <w:vAlign w:val="top"/>
          </w:tcPr>
          <w:p w14:paraId="2E8D4C89">
            <w:pPr>
              <w:pStyle w:val="6"/>
              <w:spacing w:before="157" w:line="223" w:lineRule="auto"/>
              <w:ind w:left="10" w:right="100" w:firstLine="59"/>
              <w:jc w:val="both"/>
              <w:rPr>
                <w:sz w:val="21"/>
                <w:szCs w:val="21"/>
              </w:rPr>
            </w:pPr>
            <w:r>
              <w:rPr>
                <w:spacing w:val="-1"/>
                <w:sz w:val="21"/>
                <w:szCs w:val="21"/>
              </w:rPr>
              <w:t>对开办动物饲养场和隔离场所、动物屠宰加工</w:t>
            </w:r>
            <w:r>
              <w:rPr>
                <w:spacing w:val="11"/>
                <w:sz w:val="21"/>
                <w:szCs w:val="21"/>
              </w:rPr>
              <w:t xml:space="preserve"> </w:t>
            </w:r>
            <w:r>
              <w:rPr>
                <w:spacing w:val="2"/>
                <w:sz w:val="21"/>
                <w:szCs w:val="21"/>
              </w:rPr>
              <w:t>场所以及动物和动物产品无害化处理场所，未</w:t>
            </w:r>
            <w:r>
              <w:rPr>
                <w:spacing w:val="1"/>
                <w:sz w:val="21"/>
                <w:szCs w:val="21"/>
              </w:rPr>
              <w:t xml:space="preserve"> </w:t>
            </w:r>
            <w:r>
              <w:rPr>
                <w:spacing w:val="2"/>
                <w:sz w:val="21"/>
                <w:szCs w:val="21"/>
              </w:rPr>
              <w:t>取得动物防疫条件合格证的，或者未按照规定</w:t>
            </w:r>
            <w:r>
              <w:rPr>
                <w:spacing w:val="12"/>
                <w:sz w:val="21"/>
                <w:szCs w:val="21"/>
              </w:rPr>
              <w:t xml:space="preserve"> </w:t>
            </w:r>
            <w:r>
              <w:rPr>
                <w:spacing w:val="2"/>
                <w:sz w:val="21"/>
                <w:szCs w:val="21"/>
              </w:rPr>
              <w:t>处理或者随意弃置病死动物、病害动物产品的</w:t>
            </w:r>
            <w:r>
              <w:rPr>
                <w:spacing w:val="15"/>
                <w:sz w:val="21"/>
                <w:szCs w:val="21"/>
              </w:rPr>
              <w:t xml:space="preserve"> </w:t>
            </w:r>
            <w:r>
              <w:rPr>
                <w:spacing w:val="5"/>
                <w:sz w:val="21"/>
                <w:szCs w:val="21"/>
              </w:rPr>
              <w:t>行为的处罚</w:t>
            </w:r>
          </w:p>
        </w:tc>
        <w:tc>
          <w:tcPr>
            <w:tcW w:w="679" w:type="dxa"/>
            <w:vAlign w:val="top"/>
          </w:tcPr>
          <w:p w14:paraId="2BC62FD9">
            <w:pPr>
              <w:spacing w:line="251" w:lineRule="auto"/>
              <w:rPr>
                <w:rFonts w:ascii="Arial"/>
                <w:sz w:val="21"/>
              </w:rPr>
            </w:pPr>
          </w:p>
          <w:p w14:paraId="03773A7B">
            <w:pPr>
              <w:spacing w:line="252" w:lineRule="auto"/>
              <w:rPr>
                <w:rFonts w:ascii="Arial"/>
                <w:sz w:val="21"/>
              </w:rPr>
            </w:pPr>
          </w:p>
          <w:p w14:paraId="68830B4E">
            <w:pPr>
              <w:pStyle w:val="6"/>
              <w:spacing w:before="68" w:line="228" w:lineRule="auto"/>
              <w:ind w:left="123" w:right="100"/>
              <w:rPr>
                <w:sz w:val="21"/>
                <w:szCs w:val="21"/>
              </w:rPr>
            </w:pPr>
            <w:r>
              <w:rPr>
                <w:spacing w:val="4"/>
                <w:sz w:val="21"/>
                <w:szCs w:val="21"/>
              </w:rPr>
              <w:t>行政</w:t>
            </w:r>
            <w:r>
              <w:rPr>
                <w:sz w:val="21"/>
                <w:szCs w:val="21"/>
              </w:rPr>
              <w:t xml:space="preserve"> </w:t>
            </w:r>
            <w:r>
              <w:rPr>
                <w:spacing w:val="12"/>
                <w:sz w:val="21"/>
                <w:szCs w:val="21"/>
              </w:rPr>
              <w:t>处罚</w:t>
            </w:r>
          </w:p>
        </w:tc>
        <w:tc>
          <w:tcPr>
            <w:tcW w:w="6835" w:type="dxa"/>
            <w:vAlign w:val="top"/>
          </w:tcPr>
          <w:p w14:paraId="4B4AE8F3">
            <w:pPr>
              <w:spacing w:line="291" w:lineRule="auto"/>
              <w:rPr>
                <w:rFonts w:ascii="Arial"/>
                <w:sz w:val="21"/>
              </w:rPr>
            </w:pPr>
          </w:p>
          <w:p w14:paraId="7BBE7760">
            <w:pPr>
              <w:spacing w:line="291" w:lineRule="auto"/>
              <w:rPr>
                <w:rFonts w:ascii="Arial"/>
                <w:sz w:val="21"/>
              </w:rPr>
            </w:pPr>
          </w:p>
          <w:p w14:paraId="55157AD6">
            <w:pPr>
              <w:pStyle w:val="6"/>
              <w:spacing w:before="69" w:line="219" w:lineRule="auto"/>
              <w:rPr>
                <w:sz w:val="21"/>
                <w:szCs w:val="21"/>
              </w:rPr>
            </w:pPr>
            <w:r>
              <w:rPr>
                <w:spacing w:val="-4"/>
                <w:sz w:val="21"/>
                <w:szCs w:val="21"/>
              </w:rPr>
              <w:t>《中华人民共和国动物防疫法》第九十八条</w:t>
            </w:r>
          </w:p>
        </w:tc>
        <w:tc>
          <w:tcPr>
            <w:tcW w:w="1634" w:type="dxa"/>
            <w:vAlign w:val="top"/>
          </w:tcPr>
          <w:p w14:paraId="6A697E53">
            <w:pPr>
              <w:spacing w:line="290" w:lineRule="auto"/>
              <w:rPr>
                <w:rFonts w:ascii="Arial"/>
                <w:sz w:val="21"/>
              </w:rPr>
            </w:pPr>
          </w:p>
          <w:p w14:paraId="0A8B49EB">
            <w:pPr>
              <w:spacing w:line="291" w:lineRule="auto"/>
              <w:rPr>
                <w:rFonts w:ascii="Arial"/>
                <w:sz w:val="21"/>
              </w:rPr>
            </w:pPr>
          </w:p>
          <w:p w14:paraId="0F04EE02">
            <w:pPr>
              <w:pStyle w:val="6"/>
              <w:spacing w:before="68" w:line="219" w:lineRule="auto"/>
              <w:ind w:left="178"/>
              <w:rPr>
                <w:sz w:val="21"/>
                <w:szCs w:val="21"/>
              </w:rPr>
            </w:pPr>
            <w:r>
              <w:rPr>
                <w:spacing w:val="1"/>
                <w:sz w:val="21"/>
                <w:szCs w:val="21"/>
              </w:rPr>
              <w:t>省农业农村厅</w:t>
            </w:r>
          </w:p>
        </w:tc>
      </w:tr>
      <w:tr w14:paraId="2C521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425" w:type="dxa"/>
            <w:vAlign w:val="top"/>
          </w:tcPr>
          <w:p w14:paraId="38D0FE2C">
            <w:pPr>
              <w:pStyle w:val="6"/>
              <w:spacing w:before="240" w:line="183" w:lineRule="auto"/>
              <w:ind w:left="95"/>
              <w:rPr>
                <w:sz w:val="21"/>
                <w:szCs w:val="21"/>
              </w:rPr>
            </w:pPr>
            <w:r>
              <w:rPr>
                <w:spacing w:val="-4"/>
                <w:sz w:val="21"/>
                <w:szCs w:val="21"/>
              </w:rPr>
              <w:t>30</w:t>
            </w:r>
          </w:p>
        </w:tc>
        <w:tc>
          <w:tcPr>
            <w:tcW w:w="4377" w:type="dxa"/>
            <w:vAlign w:val="top"/>
          </w:tcPr>
          <w:p w14:paraId="175A8AA3">
            <w:pPr>
              <w:pStyle w:val="6"/>
              <w:spacing w:before="187" w:line="220" w:lineRule="auto"/>
              <w:ind w:left="49"/>
              <w:rPr>
                <w:sz w:val="21"/>
                <w:szCs w:val="21"/>
              </w:rPr>
            </w:pPr>
            <w:r>
              <w:rPr>
                <w:spacing w:val="1"/>
                <w:sz w:val="21"/>
                <w:szCs w:val="21"/>
              </w:rPr>
              <w:t>对销售种子应当包装而没有包装的行为的处罚</w:t>
            </w:r>
          </w:p>
        </w:tc>
        <w:tc>
          <w:tcPr>
            <w:tcW w:w="679" w:type="dxa"/>
            <w:vAlign w:val="top"/>
          </w:tcPr>
          <w:p w14:paraId="0C45CD91">
            <w:pPr>
              <w:pStyle w:val="6"/>
              <w:spacing w:before="97" w:line="199" w:lineRule="auto"/>
              <w:ind w:left="123" w:right="100"/>
              <w:rPr>
                <w:sz w:val="21"/>
                <w:szCs w:val="21"/>
              </w:rPr>
            </w:pPr>
            <w:r>
              <w:rPr>
                <w:spacing w:val="4"/>
                <w:sz w:val="21"/>
                <w:szCs w:val="21"/>
              </w:rPr>
              <w:t>行政</w:t>
            </w:r>
            <w:r>
              <w:rPr>
                <w:sz w:val="21"/>
                <w:szCs w:val="21"/>
              </w:rPr>
              <w:t xml:space="preserve"> </w:t>
            </w:r>
            <w:r>
              <w:rPr>
                <w:spacing w:val="12"/>
                <w:sz w:val="21"/>
                <w:szCs w:val="21"/>
              </w:rPr>
              <w:t>处罚</w:t>
            </w:r>
          </w:p>
        </w:tc>
        <w:tc>
          <w:tcPr>
            <w:tcW w:w="6835" w:type="dxa"/>
            <w:vAlign w:val="top"/>
          </w:tcPr>
          <w:p w14:paraId="5BB6FD4A">
            <w:pPr>
              <w:pStyle w:val="6"/>
              <w:spacing w:before="186" w:line="219" w:lineRule="auto"/>
              <w:rPr>
                <w:sz w:val="21"/>
                <w:szCs w:val="21"/>
              </w:rPr>
            </w:pPr>
            <w:r>
              <w:rPr>
                <w:spacing w:val="-5"/>
                <w:sz w:val="21"/>
                <w:szCs w:val="21"/>
              </w:rPr>
              <w:t>《中华人民共和国种子法》第七十九条</w:t>
            </w:r>
          </w:p>
        </w:tc>
        <w:tc>
          <w:tcPr>
            <w:tcW w:w="1634" w:type="dxa"/>
            <w:vAlign w:val="top"/>
          </w:tcPr>
          <w:p w14:paraId="58A9C558">
            <w:pPr>
              <w:pStyle w:val="6"/>
              <w:spacing w:before="65" w:line="213" w:lineRule="auto"/>
              <w:ind w:left="387" w:right="174" w:hanging="209"/>
              <w:rPr>
                <w:sz w:val="21"/>
                <w:szCs w:val="21"/>
              </w:rPr>
            </w:pPr>
            <w:r>
              <w:rPr>
                <w:spacing w:val="1"/>
                <w:sz w:val="21"/>
                <w:szCs w:val="21"/>
              </w:rPr>
              <w:t>省农业农村厅</w:t>
            </w:r>
            <w:r>
              <w:rPr>
                <w:spacing w:val="3"/>
                <w:sz w:val="21"/>
                <w:szCs w:val="21"/>
              </w:rPr>
              <w:t xml:space="preserve"> </w:t>
            </w:r>
            <w:r>
              <w:rPr>
                <w:spacing w:val="4"/>
                <w:sz w:val="21"/>
                <w:szCs w:val="21"/>
              </w:rPr>
              <w:t>省林草局</w:t>
            </w:r>
          </w:p>
        </w:tc>
      </w:tr>
      <w:tr w14:paraId="65AB8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425" w:type="dxa"/>
            <w:vAlign w:val="top"/>
          </w:tcPr>
          <w:p w14:paraId="16BDD5C4">
            <w:pPr>
              <w:pStyle w:val="6"/>
              <w:spacing w:before="289" w:line="184" w:lineRule="auto"/>
              <w:ind w:left="95"/>
              <w:rPr>
                <w:sz w:val="21"/>
                <w:szCs w:val="21"/>
              </w:rPr>
            </w:pPr>
            <w:r>
              <w:rPr>
                <w:spacing w:val="-4"/>
                <w:sz w:val="21"/>
                <w:szCs w:val="21"/>
              </w:rPr>
              <w:t>31</w:t>
            </w:r>
          </w:p>
        </w:tc>
        <w:tc>
          <w:tcPr>
            <w:tcW w:w="4377" w:type="dxa"/>
            <w:vAlign w:val="top"/>
          </w:tcPr>
          <w:p w14:paraId="75856F1A">
            <w:pPr>
              <w:pStyle w:val="6"/>
              <w:spacing w:before="115" w:line="225" w:lineRule="auto"/>
              <w:ind w:left="49" w:right="100"/>
              <w:rPr>
                <w:sz w:val="21"/>
                <w:szCs w:val="21"/>
              </w:rPr>
            </w:pPr>
            <w:r>
              <w:rPr>
                <w:sz w:val="21"/>
                <w:szCs w:val="21"/>
              </w:rPr>
              <w:t>对未经批准私自采集或者采伐国家重点保护的</w:t>
            </w:r>
            <w:r>
              <w:rPr>
                <w:spacing w:val="15"/>
                <w:sz w:val="21"/>
                <w:szCs w:val="21"/>
              </w:rPr>
              <w:t xml:space="preserve"> </w:t>
            </w:r>
            <w:r>
              <w:rPr>
                <w:spacing w:val="2"/>
                <w:sz w:val="21"/>
                <w:szCs w:val="21"/>
              </w:rPr>
              <w:t>天然种质资源的行为的处罚</w:t>
            </w:r>
          </w:p>
        </w:tc>
        <w:tc>
          <w:tcPr>
            <w:tcW w:w="679" w:type="dxa"/>
            <w:vAlign w:val="top"/>
          </w:tcPr>
          <w:p w14:paraId="1C160F06">
            <w:pPr>
              <w:pStyle w:val="6"/>
              <w:spacing w:before="137" w:line="228" w:lineRule="auto"/>
              <w:ind w:left="123" w:right="100"/>
              <w:rPr>
                <w:sz w:val="21"/>
                <w:szCs w:val="21"/>
              </w:rPr>
            </w:pPr>
            <w:r>
              <w:rPr>
                <w:spacing w:val="4"/>
                <w:sz w:val="21"/>
                <w:szCs w:val="21"/>
              </w:rPr>
              <w:t>行政</w:t>
            </w:r>
            <w:r>
              <w:rPr>
                <w:sz w:val="21"/>
                <w:szCs w:val="21"/>
              </w:rPr>
              <w:t xml:space="preserve"> </w:t>
            </w:r>
            <w:r>
              <w:rPr>
                <w:spacing w:val="12"/>
                <w:sz w:val="21"/>
                <w:szCs w:val="21"/>
              </w:rPr>
              <w:t>处罚</w:t>
            </w:r>
          </w:p>
        </w:tc>
        <w:tc>
          <w:tcPr>
            <w:tcW w:w="6835" w:type="dxa"/>
            <w:vAlign w:val="top"/>
          </w:tcPr>
          <w:p w14:paraId="46E26B69">
            <w:pPr>
              <w:pStyle w:val="6"/>
              <w:spacing w:before="236" w:line="219" w:lineRule="auto"/>
              <w:rPr>
                <w:sz w:val="21"/>
                <w:szCs w:val="21"/>
              </w:rPr>
            </w:pPr>
            <w:r>
              <w:rPr>
                <w:spacing w:val="-4"/>
                <w:sz w:val="21"/>
                <w:szCs w:val="21"/>
              </w:rPr>
              <w:t>《中华人民共和国种子法》第八十一条</w:t>
            </w:r>
          </w:p>
        </w:tc>
        <w:tc>
          <w:tcPr>
            <w:tcW w:w="1634" w:type="dxa"/>
            <w:vAlign w:val="top"/>
          </w:tcPr>
          <w:p w14:paraId="590E4C58">
            <w:pPr>
              <w:pStyle w:val="6"/>
              <w:spacing w:before="116" w:line="233" w:lineRule="auto"/>
              <w:ind w:left="387" w:right="174" w:hanging="209"/>
              <w:rPr>
                <w:sz w:val="21"/>
                <w:szCs w:val="21"/>
              </w:rPr>
            </w:pPr>
            <w:r>
              <w:rPr>
                <w:spacing w:val="1"/>
                <w:sz w:val="21"/>
                <w:szCs w:val="21"/>
              </w:rPr>
              <w:t>省农业农村厅</w:t>
            </w:r>
            <w:r>
              <w:rPr>
                <w:spacing w:val="3"/>
                <w:sz w:val="21"/>
                <w:szCs w:val="21"/>
              </w:rPr>
              <w:t xml:space="preserve"> </w:t>
            </w:r>
            <w:r>
              <w:rPr>
                <w:spacing w:val="4"/>
                <w:sz w:val="21"/>
                <w:szCs w:val="21"/>
              </w:rPr>
              <w:t>省林草局</w:t>
            </w:r>
          </w:p>
        </w:tc>
      </w:tr>
      <w:tr w14:paraId="7687F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425" w:type="dxa"/>
            <w:vAlign w:val="top"/>
          </w:tcPr>
          <w:p w14:paraId="41571BC5">
            <w:pPr>
              <w:spacing w:line="301" w:lineRule="auto"/>
              <w:rPr>
                <w:rFonts w:ascii="Arial"/>
                <w:sz w:val="21"/>
              </w:rPr>
            </w:pPr>
          </w:p>
          <w:p w14:paraId="0D5CF683">
            <w:pPr>
              <w:pStyle w:val="6"/>
              <w:spacing w:before="68" w:line="183" w:lineRule="auto"/>
              <w:ind w:left="95"/>
              <w:rPr>
                <w:sz w:val="21"/>
                <w:szCs w:val="21"/>
              </w:rPr>
            </w:pPr>
            <w:r>
              <w:rPr>
                <w:spacing w:val="-4"/>
                <w:sz w:val="21"/>
                <w:szCs w:val="21"/>
              </w:rPr>
              <w:t>32</w:t>
            </w:r>
          </w:p>
        </w:tc>
        <w:tc>
          <w:tcPr>
            <w:tcW w:w="4377" w:type="dxa"/>
            <w:vAlign w:val="top"/>
          </w:tcPr>
          <w:p w14:paraId="22ADFC44">
            <w:pPr>
              <w:pStyle w:val="6"/>
              <w:spacing w:before="197" w:line="229" w:lineRule="auto"/>
              <w:ind w:left="60" w:right="93"/>
              <w:rPr>
                <w:sz w:val="21"/>
                <w:szCs w:val="21"/>
              </w:rPr>
            </w:pPr>
            <w:r>
              <w:rPr>
                <w:sz w:val="21"/>
                <w:szCs w:val="21"/>
              </w:rPr>
              <w:t>对互联网上网服务营业场所、娱乐场所在规定</w:t>
            </w:r>
            <w:r>
              <w:rPr>
                <w:spacing w:val="12"/>
                <w:sz w:val="21"/>
                <w:szCs w:val="21"/>
              </w:rPr>
              <w:t xml:space="preserve"> </w:t>
            </w:r>
            <w:r>
              <w:rPr>
                <w:spacing w:val="1"/>
                <w:sz w:val="21"/>
                <w:szCs w:val="21"/>
              </w:rPr>
              <w:t>的营业时间以外营业的行为的处罚</w:t>
            </w:r>
          </w:p>
        </w:tc>
        <w:tc>
          <w:tcPr>
            <w:tcW w:w="679" w:type="dxa"/>
            <w:vAlign w:val="top"/>
          </w:tcPr>
          <w:p w14:paraId="2E21104C">
            <w:pPr>
              <w:pStyle w:val="6"/>
              <w:spacing w:before="227" w:line="224" w:lineRule="auto"/>
              <w:ind w:left="123" w:right="100"/>
              <w:rPr>
                <w:sz w:val="21"/>
                <w:szCs w:val="21"/>
              </w:rPr>
            </w:pPr>
            <w:r>
              <w:rPr>
                <w:spacing w:val="4"/>
                <w:sz w:val="21"/>
                <w:szCs w:val="21"/>
              </w:rPr>
              <w:t>行政</w:t>
            </w:r>
            <w:r>
              <w:rPr>
                <w:sz w:val="21"/>
                <w:szCs w:val="21"/>
              </w:rPr>
              <w:t xml:space="preserve"> </w:t>
            </w:r>
            <w:r>
              <w:rPr>
                <w:spacing w:val="12"/>
                <w:sz w:val="21"/>
                <w:szCs w:val="21"/>
              </w:rPr>
              <w:t>处罚</w:t>
            </w:r>
          </w:p>
        </w:tc>
        <w:tc>
          <w:tcPr>
            <w:tcW w:w="6835" w:type="dxa"/>
            <w:vAlign w:val="top"/>
          </w:tcPr>
          <w:p w14:paraId="259C0798">
            <w:pPr>
              <w:pStyle w:val="6"/>
              <w:spacing w:before="207" w:line="219" w:lineRule="auto"/>
              <w:ind w:right="489"/>
              <w:rPr>
                <w:sz w:val="21"/>
                <w:szCs w:val="21"/>
              </w:rPr>
            </w:pPr>
            <w:r>
              <w:rPr>
                <w:spacing w:val="-2"/>
                <w:sz w:val="21"/>
                <w:szCs w:val="21"/>
              </w:rPr>
              <w:t>《互联网上网服务营业场所管理条例》(国务院令第363号)</w:t>
            </w:r>
            <w:r>
              <w:rPr>
                <w:spacing w:val="-3"/>
                <w:sz w:val="21"/>
                <w:szCs w:val="21"/>
              </w:rPr>
              <w:t>第三十一条</w:t>
            </w:r>
            <w:r>
              <w:rPr>
                <w:sz w:val="21"/>
                <w:szCs w:val="21"/>
              </w:rPr>
              <w:t xml:space="preserve"> </w:t>
            </w:r>
            <w:r>
              <w:rPr>
                <w:spacing w:val="-3"/>
                <w:sz w:val="21"/>
                <w:szCs w:val="21"/>
              </w:rPr>
              <w:t>《娱乐场所管理条例》(国务院令第458号)第四十九条</w:t>
            </w:r>
          </w:p>
        </w:tc>
        <w:tc>
          <w:tcPr>
            <w:tcW w:w="1634" w:type="dxa"/>
            <w:vAlign w:val="top"/>
          </w:tcPr>
          <w:p w14:paraId="2858F881">
            <w:pPr>
              <w:spacing w:line="247" w:lineRule="auto"/>
              <w:rPr>
                <w:rFonts w:ascii="Arial"/>
                <w:sz w:val="21"/>
              </w:rPr>
            </w:pPr>
          </w:p>
          <w:p w14:paraId="5E0BECF1">
            <w:pPr>
              <w:pStyle w:val="6"/>
              <w:spacing w:before="69" w:line="219" w:lineRule="auto"/>
              <w:ind w:left="388"/>
              <w:rPr>
                <w:sz w:val="21"/>
                <w:szCs w:val="21"/>
              </w:rPr>
            </w:pPr>
            <w:r>
              <w:rPr>
                <w:spacing w:val="2"/>
                <w:sz w:val="21"/>
                <w:szCs w:val="21"/>
              </w:rPr>
              <w:t>省文旅厅</w:t>
            </w:r>
          </w:p>
        </w:tc>
      </w:tr>
    </w:tbl>
    <w:p w14:paraId="42138654">
      <w:pPr>
        <w:rPr>
          <w:rFonts w:ascii="Arial"/>
          <w:sz w:val="21"/>
        </w:rPr>
      </w:pPr>
    </w:p>
    <w:p w14:paraId="6EFA3A47">
      <w:pPr>
        <w:rPr>
          <w:rFonts w:ascii="Arial" w:hAnsi="Arial" w:eastAsia="Arial" w:cs="Arial"/>
          <w:sz w:val="21"/>
          <w:szCs w:val="21"/>
        </w:rPr>
        <w:sectPr>
          <w:pgSz w:w="16840" w:h="11910"/>
          <w:pgMar w:top="1012" w:right="1914" w:bottom="0" w:left="572" w:header="0" w:footer="0" w:gutter="0"/>
          <w:cols w:space="720" w:num="1"/>
        </w:sectPr>
      </w:pPr>
    </w:p>
    <w:p w14:paraId="4ACE810C">
      <w:pPr>
        <w:spacing w:before="71"/>
      </w:pPr>
    </w:p>
    <w:tbl>
      <w:tblPr>
        <w:tblStyle w:val="5"/>
        <w:tblW w:w="13939" w:type="dxa"/>
        <w:tblInd w:w="4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
        <w:gridCol w:w="4377"/>
        <w:gridCol w:w="669"/>
        <w:gridCol w:w="6845"/>
        <w:gridCol w:w="1624"/>
      </w:tblGrid>
      <w:tr w14:paraId="50B93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424" w:type="dxa"/>
            <w:vAlign w:val="top"/>
          </w:tcPr>
          <w:p w14:paraId="60CC744C">
            <w:pPr>
              <w:pStyle w:val="6"/>
              <w:spacing w:before="245" w:line="221" w:lineRule="auto"/>
              <w:jc w:val="right"/>
            </w:pPr>
            <w:r>
              <w:rPr>
                <w:spacing w:val="-28"/>
              </w:rPr>
              <w:t>序</w:t>
            </w:r>
            <w:r>
              <w:rPr>
                <w:spacing w:val="-14"/>
              </w:rPr>
              <w:t>号</w:t>
            </w:r>
          </w:p>
        </w:tc>
        <w:tc>
          <w:tcPr>
            <w:tcW w:w="4377" w:type="dxa"/>
            <w:vAlign w:val="top"/>
          </w:tcPr>
          <w:p w14:paraId="06EDEB19">
            <w:pPr>
              <w:pStyle w:val="6"/>
              <w:spacing w:before="241" w:line="219" w:lineRule="auto"/>
              <w:ind w:left="1754"/>
            </w:pPr>
            <w:r>
              <w:rPr>
                <w:b/>
                <w:bCs/>
                <w:spacing w:val="-5"/>
              </w:rPr>
              <w:t>职权名称</w:t>
            </w:r>
          </w:p>
        </w:tc>
        <w:tc>
          <w:tcPr>
            <w:tcW w:w="669" w:type="dxa"/>
            <w:vAlign w:val="top"/>
          </w:tcPr>
          <w:p w14:paraId="44988D6A">
            <w:pPr>
              <w:pStyle w:val="6"/>
              <w:spacing w:before="142" w:line="215" w:lineRule="auto"/>
              <w:ind w:left="103" w:right="100"/>
            </w:pPr>
            <w:r>
              <w:rPr>
                <w:spacing w:val="-5"/>
              </w:rPr>
              <w:t>职权</w:t>
            </w:r>
            <w:r>
              <w:t xml:space="preserve"> </w:t>
            </w:r>
            <w:r>
              <w:rPr>
                <w:spacing w:val="7"/>
              </w:rPr>
              <w:t>类型</w:t>
            </w:r>
          </w:p>
        </w:tc>
        <w:tc>
          <w:tcPr>
            <w:tcW w:w="6845" w:type="dxa"/>
            <w:vAlign w:val="top"/>
          </w:tcPr>
          <w:p w14:paraId="4C74D39D">
            <w:pPr>
              <w:pStyle w:val="6"/>
              <w:spacing w:before="239" w:line="219" w:lineRule="auto"/>
              <w:ind w:left="2998"/>
            </w:pPr>
            <w:r>
              <w:rPr>
                <w:b/>
                <w:bCs/>
                <w:spacing w:val="-5"/>
              </w:rPr>
              <w:t>职权依据</w:t>
            </w:r>
          </w:p>
        </w:tc>
        <w:tc>
          <w:tcPr>
            <w:tcW w:w="1624" w:type="dxa"/>
            <w:vAlign w:val="top"/>
          </w:tcPr>
          <w:p w14:paraId="726A2EBD">
            <w:pPr>
              <w:pStyle w:val="6"/>
              <w:spacing w:before="244" w:line="219" w:lineRule="auto"/>
              <w:ind w:left="369"/>
            </w:pPr>
            <w:r>
              <w:rPr>
                <w:spacing w:val="6"/>
              </w:rPr>
              <w:t>主管部门</w:t>
            </w:r>
          </w:p>
        </w:tc>
      </w:tr>
      <w:tr w14:paraId="7E564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424" w:type="dxa"/>
            <w:vAlign w:val="top"/>
          </w:tcPr>
          <w:p w14:paraId="38379618">
            <w:pPr>
              <w:spacing w:line="373" w:lineRule="auto"/>
              <w:rPr>
                <w:rFonts w:ascii="Arial"/>
                <w:sz w:val="21"/>
              </w:rPr>
            </w:pPr>
          </w:p>
          <w:p w14:paraId="13873F43">
            <w:pPr>
              <w:pStyle w:val="6"/>
              <w:spacing w:before="71" w:line="183" w:lineRule="auto"/>
              <w:ind w:left="94"/>
            </w:pPr>
            <w:r>
              <w:rPr>
                <w:spacing w:val="-4"/>
              </w:rPr>
              <w:t>33</w:t>
            </w:r>
          </w:p>
        </w:tc>
        <w:tc>
          <w:tcPr>
            <w:tcW w:w="4377" w:type="dxa"/>
            <w:vAlign w:val="top"/>
          </w:tcPr>
          <w:p w14:paraId="63D7794E">
            <w:pPr>
              <w:pStyle w:val="6"/>
              <w:spacing w:before="280" w:line="227" w:lineRule="auto"/>
              <w:ind w:left="30" w:firstLine="10"/>
            </w:pPr>
            <w:r>
              <w:rPr>
                <w:spacing w:val="-4"/>
              </w:rPr>
              <w:t>对互联网上网服务营业场所、娱乐场所未按规</w:t>
            </w:r>
            <w:r>
              <w:rPr>
                <w:spacing w:val="5"/>
              </w:rPr>
              <w:t xml:space="preserve"> </w:t>
            </w:r>
            <w:r>
              <w:rPr>
                <w:spacing w:val="1"/>
              </w:rPr>
              <w:t>定接纳未成年人进入营业场所的行为的处罚</w:t>
            </w:r>
          </w:p>
        </w:tc>
        <w:tc>
          <w:tcPr>
            <w:tcW w:w="669" w:type="dxa"/>
            <w:vAlign w:val="top"/>
          </w:tcPr>
          <w:p w14:paraId="0DB42370">
            <w:pPr>
              <w:pStyle w:val="6"/>
              <w:spacing w:before="301" w:line="210" w:lineRule="auto"/>
              <w:ind w:left="103" w:right="88"/>
            </w:pPr>
            <w:r>
              <w:rPr>
                <w:spacing w:val="4"/>
              </w:rPr>
              <w:t>行政</w:t>
            </w:r>
            <w:r>
              <w:t xml:space="preserve"> </w:t>
            </w:r>
            <w:r>
              <w:rPr>
                <w:spacing w:val="13"/>
              </w:rPr>
              <w:t>处罚</w:t>
            </w:r>
          </w:p>
        </w:tc>
        <w:tc>
          <w:tcPr>
            <w:tcW w:w="6845" w:type="dxa"/>
            <w:vAlign w:val="top"/>
          </w:tcPr>
          <w:p w14:paraId="51DEE249">
            <w:pPr>
              <w:pStyle w:val="6"/>
              <w:spacing w:before="289" w:line="210" w:lineRule="auto"/>
              <w:ind w:right="109" w:firstLine="98"/>
            </w:pPr>
            <w:r>
              <w:rPr>
                <w:spacing w:val="-3"/>
              </w:rPr>
              <w:t>《互联网上网服务营业场所管理条例》(国务院令第363号)第三十一条</w:t>
            </w:r>
            <w:r>
              <w:rPr>
                <w:spacing w:val="14"/>
              </w:rPr>
              <w:t xml:space="preserve"> </w:t>
            </w:r>
            <w:r>
              <w:rPr>
                <w:spacing w:val="-3"/>
              </w:rPr>
              <w:t>《娱乐场所管理条例》(国务院令第458号)第四十八条</w:t>
            </w:r>
          </w:p>
        </w:tc>
        <w:tc>
          <w:tcPr>
            <w:tcW w:w="1624" w:type="dxa"/>
            <w:vAlign w:val="top"/>
          </w:tcPr>
          <w:p w14:paraId="3EF1DD29">
            <w:pPr>
              <w:spacing w:line="316" w:lineRule="auto"/>
              <w:rPr>
                <w:rFonts w:ascii="Arial"/>
                <w:sz w:val="21"/>
              </w:rPr>
            </w:pPr>
          </w:p>
          <w:p w14:paraId="3C3F32B9">
            <w:pPr>
              <w:pStyle w:val="6"/>
              <w:spacing w:before="72" w:line="219" w:lineRule="auto"/>
              <w:ind w:left="369"/>
            </w:pPr>
            <w:r>
              <w:rPr>
                <w:spacing w:val="2"/>
              </w:rPr>
              <w:t>省文旅厅</w:t>
            </w:r>
          </w:p>
        </w:tc>
      </w:tr>
      <w:tr w14:paraId="7AC3D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424" w:type="dxa"/>
            <w:vAlign w:val="top"/>
          </w:tcPr>
          <w:p w14:paraId="333D6708">
            <w:pPr>
              <w:spacing w:line="403" w:lineRule="auto"/>
              <w:rPr>
                <w:rFonts w:ascii="Arial"/>
                <w:sz w:val="21"/>
              </w:rPr>
            </w:pPr>
          </w:p>
          <w:p w14:paraId="69025ACA">
            <w:pPr>
              <w:pStyle w:val="6"/>
              <w:spacing w:before="72" w:line="183" w:lineRule="auto"/>
              <w:ind w:left="94"/>
            </w:pPr>
            <w:r>
              <w:rPr>
                <w:spacing w:val="-4"/>
              </w:rPr>
              <w:t>34</w:t>
            </w:r>
          </w:p>
        </w:tc>
        <w:tc>
          <w:tcPr>
            <w:tcW w:w="4377" w:type="dxa"/>
            <w:vAlign w:val="top"/>
          </w:tcPr>
          <w:p w14:paraId="312F6424">
            <w:pPr>
              <w:pStyle w:val="6"/>
              <w:spacing w:before="200" w:line="216" w:lineRule="auto"/>
              <w:ind w:left="30" w:firstLine="29"/>
              <w:jc w:val="both"/>
            </w:pPr>
            <w:r>
              <w:rPr>
                <w:spacing w:val="-6"/>
              </w:rPr>
              <w:t>对互联网上网服务营业场所未悬挂《网络文化</w:t>
            </w:r>
            <w:r>
              <w:rPr>
                <w:spacing w:val="17"/>
              </w:rPr>
              <w:t xml:space="preserve"> </w:t>
            </w:r>
            <w:r>
              <w:rPr>
                <w:spacing w:val="-4"/>
              </w:rPr>
              <w:t>经营许可证》或者未成年人禁入标志的行为的</w:t>
            </w:r>
            <w:r>
              <w:rPr>
                <w:spacing w:val="15"/>
              </w:rPr>
              <w:t xml:space="preserve"> </w:t>
            </w:r>
            <w:r>
              <w:rPr>
                <w:spacing w:val="12"/>
              </w:rPr>
              <w:t>处罚</w:t>
            </w:r>
          </w:p>
        </w:tc>
        <w:tc>
          <w:tcPr>
            <w:tcW w:w="669" w:type="dxa"/>
            <w:vAlign w:val="top"/>
          </w:tcPr>
          <w:p w14:paraId="75E11ADF">
            <w:pPr>
              <w:spacing w:line="248" w:lineRule="auto"/>
              <w:rPr>
                <w:rFonts w:ascii="Arial"/>
                <w:sz w:val="21"/>
              </w:rPr>
            </w:pPr>
          </w:p>
          <w:p w14:paraId="00E23CAD">
            <w:pPr>
              <w:pStyle w:val="6"/>
              <w:spacing w:before="71" w:line="223" w:lineRule="auto"/>
              <w:ind w:left="103" w:right="88"/>
            </w:pPr>
            <w:r>
              <w:rPr>
                <w:spacing w:val="4"/>
              </w:rPr>
              <w:t>行政</w:t>
            </w:r>
            <w:r>
              <w:t xml:space="preserve"> </w:t>
            </w:r>
            <w:r>
              <w:rPr>
                <w:spacing w:val="13"/>
              </w:rPr>
              <w:t>处罚</w:t>
            </w:r>
          </w:p>
        </w:tc>
        <w:tc>
          <w:tcPr>
            <w:tcW w:w="6845" w:type="dxa"/>
            <w:vAlign w:val="top"/>
          </w:tcPr>
          <w:p w14:paraId="7AD2A2DA">
            <w:pPr>
              <w:spacing w:line="346" w:lineRule="auto"/>
              <w:rPr>
                <w:rFonts w:ascii="Arial"/>
                <w:sz w:val="21"/>
              </w:rPr>
            </w:pPr>
          </w:p>
          <w:p w14:paraId="5BFFCFC7">
            <w:pPr>
              <w:pStyle w:val="6"/>
              <w:spacing w:before="71" w:line="219" w:lineRule="auto"/>
              <w:ind w:left="24"/>
            </w:pPr>
            <w:r>
              <w:t>《互联网上网服务营业场所管理条例》(国务院令</w:t>
            </w:r>
            <w:r>
              <w:rPr>
                <w:spacing w:val="-1"/>
              </w:rPr>
              <w:t>第363号)第三十一条</w:t>
            </w:r>
          </w:p>
        </w:tc>
        <w:tc>
          <w:tcPr>
            <w:tcW w:w="1624" w:type="dxa"/>
            <w:vAlign w:val="top"/>
          </w:tcPr>
          <w:p w14:paraId="118E12D2">
            <w:pPr>
              <w:spacing w:line="347" w:lineRule="auto"/>
              <w:rPr>
                <w:rFonts w:ascii="Arial"/>
                <w:sz w:val="21"/>
              </w:rPr>
            </w:pPr>
          </w:p>
          <w:p w14:paraId="0EB818D3">
            <w:pPr>
              <w:pStyle w:val="6"/>
              <w:spacing w:before="72" w:line="219" w:lineRule="auto"/>
              <w:ind w:left="369"/>
            </w:pPr>
            <w:r>
              <w:rPr>
                <w:spacing w:val="2"/>
              </w:rPr>
              <w:t>省文旅厅</w:t>
            </w:r>
          </w:p>
        </w:tc>
      </w:tr>
      <w:tr w14:paraId="0EB14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424" w:type="dxa"/>
            <w:vAlign w:val="top"/>
          </w:tcPr>
          <w:p w14:paraId="2F888FBA">
            <w:pPr>
              <w:spacing w:line="245" w:lineRule="auto"/>
              <w:rPr>
                <w:rFonts w:ascii="Arial"/>
                <w:sz w:val="21"/>
              </w:rPr>
            </w:pPr>
          </w:p>
          <w:p w14:paraId="70613B46">
            <w:pPr>
              <w:pStyle w:val="6"/>
              <w:spacing w:before="72" w:line="183" w:lineRule="auto"/>
              <w:ind w:left="94"/>
            </w:pPr>
            <w:r>
              <w:rPr>
                <w:spacing w:val="-4"/>
              </w:rPr>
              <w:t>35</w:t>
            </w:r>
          </w:p>
        </w:tc>
        <w:tc>
          <w:tcPr>
            <w:tcW w:w="4377" w:type="dxa"/>
            <w:vAlign w:val="top"/>
          </w:tcPr>
          <w:p w14:paraId="00BAB56D">
            <w:pPr>
              <w:pStyle w:val="6"/>
              <w:spacing w:before="141" w:line="219" w:lineRule="auto"/>
              <w:ind w:left="30" w:firstLine="29"/>
            </w:pPr>
            <w:r>
              <w:rPr>
                <w:spacing w:val="-5"/>
              </w:rPr>
              <w:t>对娱乐场所未按照规定悬挂警示标志、未成年</w:t>
            </w:r>
            <w:r>
              <w:rPr>
                <w:spacing w:val="5"/>
              </w:rPr>
              <w:t xml:space="preserve"> </w:t>
            </w:r>
            <w:r>
              <w:rPr>
                <w:spacing w:val="1"/>
              </w:rPr>
              <w:t>人禁入或者限入标志的行为的处罚</w:t>
            </w:r>
          </w:p>
        </w:tc>
        <w:tc>
          <w:tcPr>
            <w:tcW w:w="669" w:type="dxa"/>
            <w:vAlign w:val="top"/>
          </w:tcPr>
          <w:p w14:paraId="23FC05B0">
            <w:pPr>
              <w:pStyle w:val="6"/>
              <w:spacing w:before="161" w:line="219" w:lineRule="auto"/>
              <w:ind w:left="103" w:right="88"/>
            </w:pPr>
            <w:r>
              <w:rPr>
                <w:spacing w:val="4"/>
              </w:rPr>
              <w:t>行政</w:t>
            </w:r>
            <w:r>
              <w:t xml:space="preserve"> </w:t>
            </w:r>
            <w:r>
              <w:rPr>
                <w:spacing w:val="13"/>
              </w:rPr>
              <w:t>处罚</w:t>
            </w:r>
          </w:p>
        </w:tc>
        <w:tc>
          <w:tcPr>
            <w:tcW w:w="6845" w:type="dxa"/>
            <w:vAlign w:val="top"/>
          </w:tcPr>
          <w:p w14:paraId="0661E439">
            <w:pPr>
              <w:pStyle w:val="6"/>
              <w:spacing w:before="260" w:line="219" w:lineRule="auto"/>
            </w:pPr>
            <w:r>
              <w:rPr>
                <w:spacing w:val="-3"/>
              </w:rPr>
              <w:t>《娱乐场所管理条例》(国务院令第458号)</w:t>
            </w:r>
            <w:r>
              <w:rPr>
                <w:spacing w:val="-4"/>
              </w:rPr>
              <w:t>第五十一条</w:t>
            </w:r>
          </w:p>
        </w:tc>
        <w:tc>
          <w:tcPr>
            <w:tcW w:w="1624" w:type="dxa"/>
            <w:vAlign w:val="top"/>
          </w:tcPr>
          <w:p w14:paraId="392E5A61">
            <w:pPr>
              <w:pStyle w:val="6"/>
              <w:spacing w:before="262" w:line="219" w:lineRule="auto"/>
              <w:ind w:left="369"/>
            </w:pPr>
            <w:r>
              <w:rPr>
                <w:spacing w:val="2"/>
              </w:rPr>
              <w:t>省文旅厅</w:t>
            </w:r>
          </w:p>
        </w:tc>
      </w:tr>
      <w:tr w14:paraId="03D74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424" w:type="dxa"/>
            <w:vAlign w:val="top"/>
          </w:tcPr>
          <w:p w14:paraId="08CEA3AD">
            <w:pPr>
              <w:spacing w:line="282" w:lineRule="auto"/>
              <w:rPr>
                <w:rFonts w:ascii="Arial"/>
                <w:sz w:val="21"/>
              </w:rPr>
            </w:pPr>
          </w:p>
          <w:p w14:paraId="0E791906">
            <w:pPr>
              <w:spacing w:line="282" w:lineRule="auto"/>
              <w:rPr>
                <w:rFonts w:ascii="Arial"/>
                <w:sz w:val="21"/>
              </w:rPr>
            </w:pPr>
          </w:p>
          <w:p w14:paraId="7B8495BC">
            <w:pPr>
              <w:pStyle w:val="6"/>
              <w:spacing w:before="72" w:line="183" w:lineRule="auto"/>
              <w:ind w:left="94"/>
            </w:pPr>
            <w:r>
              <w:rPr>
                <w:spacing w:val="-4"/>
              </w:rPr>
              <w:t>36</w:t>
            </w:r>
          </w:p>
        </w:tc>
        <w:tc>
          <w:tcPr>
            <w:tcW w:w="4377" w:type="dxa"/>
            <w:vAlign w:val="top"/>
          </w:tcPr>
          <w:p w14:paraId="039AB775">
            <w:pPr>
              <w:pStyle w:val="6"/>
              <w:spacing w:before="202" w:line="221" w:lineRule="auto"/>
              <w:ind w:left="30"/>
              <w:jc w:val="both"/>
            </w:pPr>
            <w:r>
              <w:rPr>
                <w:spacing w:val="-4"/>
              </w:rPr>
              <w:t>对安排未经职业健康检查的劳动者、有职业禁</w:t>
            </w:r>
            <w:r>
              <w:rPr>
                <w:spacing w:val="7"/>
              </w:rPr>
              <w:t xml:space="preserve"> </w:t>
            </w:r>
            <w:r>
              <w:rPr>
                <w:spacing w:val="-4"/>
              </w:rPr>
              <w:t>忌的劳动者、未成年工或者孕期、哺乳期女职</w:t>
            </w:r>
            <w:r>
              <w:rPr>
                <w:spacing w:val="10"/>
              </w:rPr>
              <w:t xml:space="preserve"> </w:t>
            </w:r>
            <w:r>
              <w:rPr>
                <w:spacing w:val="-4"/>
              </w:rPr>
              <w:t>工从事接触职业病危害的作业或者禁忌作业的</w:t>
            </w:r>
            <w:r>
              <w:rPr>
                <w:spacing w:val="15"/>
              </w:rPr>
              <w:t xml:space="preserve"> </w:t>
            </w:r>
            <w:r>
              <w:rPr>
                <w:spacing w:val="4"/>
              </w:rPr>
              <w:t>行为的处罚</w:t>
            </w:r>
          </w:p>
        </w:tc>
        <w:tc>
          <w:tcPr>
            <w:tcW w:w="669" w:type="dxa"/>
            <w:vAlign w:val="top"/>
          </w:tcPr>
          <w:p w14:paraId="180C822E">
            <w:pPr>
              <w:spacing w:line="389" w:lineRule="auto"/>
              <w:rPr>
                <w:rFonts w:ascii="Arial"/>
                <w:sz w:val="21"/>
              </w:rPr>
            </w:pPr>
          </w:p>
          <w:p w14:paraId="585D0359">
            <w:pPr>
              <w:pStyle w:val="6"/>
              <w:spacing w:before="72" w:line="227" w:lineRule="auto"/>
              <w:ind w:left="103" w:right="88"/>
            </w:pPr>
            <w:r>
              <w:rPr>
                <w:spacing w:val="4"/>
              </w:rPr>
              <w:t>行政</w:t>
            </w:r>
            <w:r>
              <w:t xml:space="preserve"> </w:t>
            </w:r>
            <w:r>
              <w:rPr>
                <w:spacing w:val="13"/>
              </w:rPr>
              <w:t>处罚</w:t>
            </w:r>
          </w:p>
        </w:tc>
        <w:tc>
          <w:tcPr>
            <w:tcW w:w="6845" w:type="dxa"/>
            <w:vAlign w:val="top"/>
          </w:tcPr>
          <w:p w14:paraId="7DF4FC1F">
            <w:pPr>
              <w:spacing w:line="254" w:lineRule="auto"/>
              <w:rPr>
                <w:rFonts w:ascii="Arial"/>
                <w:sz w:val="21"/>
              </w:rPr>
            </w:pPr>
          </w:p>
          <w:p w14:paraId="0CF051E4">
            <w:pPr>
              <w:spacing w:line="254" w:lineRule="auto"/>
              <w:rPr>
                <w:rFonts w:ascii="Arial"/>
                <w:sz w:val="21"/>
              </w:rPr>
            </w:pPr>
          </w:p>
          <w:p w14:paraId="76B09A93">
            <w:pPr>
              <w:pStyle w:val="6"/>
              <w:spacing w:before="72" w:line="219" w:lineRule="auto"/>
            </w:pPr>
            <w:r>
              <w:rPr>
                <w:spacing w:val="-5"/>
              </w:rPr>
              <w:t>《中华人民共和国职业病防治法》第七十五条</w:t>
            </w:r>
          </w:p>
        </w:tc>
        <w:tc>
          <w:tcPr>
            <w:tcW w:w="1624" w:type="dxa"/>
            <w:vAlign w:val="top"/>
          </w:tcPr>
          <w:p w14:paraId="6D6EE33E">
            <w:pPr>
              <w:spacing w:line="254" w:lineRule="auto"/>
              <w:rPr>
                <w:rFonts w:ascii="Arial"/>
                <w:sz w:val="21"/>
              </w:rPr>
            </w:pPr>
          </w:p>
          <w:p w14:paraId="73B49DFF">
            <w:pPr>
              <w:spacing w:line="254" w:lineRule="auto"/>
              <w:rPr>
                <w:rFonts w:ascii="Arial"/>
                <w:sz w:val="21"/>
              </w:rPr>
            </w:pPr>
          </w:p>
          <w:p w14:paraId="4056B2B2">
            <w:pPr>
              <w:pStyle w:val="6"/>
              <w:spacing w:before="72" w:line="219" w:lineRule="auto"/>
              <w:ind w:left="369"/>
            </w:pPr>
            <w:r>
              <w:rPr>
                <w:spacing w:val="2"/>
              </w:rPr>
              <w:t>省卫健委</w:t>
            </w:r>
          </w:p>
        </w:tc>
      </w:tr>
      <w:tr w14:paraId="63220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424" w:type="dxa"/>
            <w:vAlign w:val="top"/>
          </w:tcPr>
          <w:p w14:paraId="768DE64D">
            <w:pPr>
              <w:spacing w:line="457" w:lineRule="auto"/>
              <w:rPr>
                <w:rFonts w:ascii="Arial"/>
                <w:sz w:val="21"/>
              </w:rPr>
            </w:pPr>
          </w:p>
          <w:p w14:paraId="495FC5C3">
            <w:pPr>
              <w:pStyle w:val="6"/>
              <w:spacing w:before="71" w:line="183" w:lineRule="auto"/>
              <w:ind w:left="94"/>
            </w:pPr>
            <w:r>
              <w:rPr>
                <w:spacing w:val="-4"/>
              </w:rPr>
              <w:t>37</w:t>
            </w:r>
          </w:p>
        </w:tc>
        <w:tc>
          <w:tcPr>
            <w:tcW w:w="4377" w:type="dxa"/>
            <w:vAlign w:val="top"/>
          </w:tcPr>
          <w:p w14:paraId="1F0C4303">
            <w:pPr>
              <w:pStyle w:val="6"/>
              <w:spacing w:before="244" w:line="213" w:lineRule="auto"/>
              <w:ind w:left="20" w:firstLine="9"/>
              <w:jc w:val="both"/>
            </w:pPr>
            <w:r>
              <w:rPr>
                <w:spacing w:val="-5"/>
              </w:rPr>
              <w:t>对从业人员安全培训的时间少于《生产经营单</w:t>
            </w:r>
            <w:r>
              <w:rPr>
                <w:spacing w:val="18"/>
              </w:rPr>
              <w:t xml:space="preserve"> </w:t>
            </w:r>
            <w:r>
              <w:rPr>
                <w:spacing w:val="-4"/>
              </w:rPr>
              <w:t>位安全培训规定》或者有关标准规定的，相关</w:t>
            </w:r>
            <w:r>
              <w:rPr>
                <w:spacing w:val="8"/>
              </w:rPr>
              <w:t xml:space="preserve"> </w:t>
            </w:r>
            <w:r>
              <w:rPr>
                <w:spacing w:val="-3"/>
              </w:rPr>
              <w:t>人员未按规定重新参加安全培训的行为的处罚</w:t>
            </w:r>
          </w:p>
        </w:tc>
        <w:tc>
          <w:tcPr>
            <w:tcW w:w="669" w:type="dxa"/>
            <w:vAlign w:val="top"/>
          </w:tcPr>
          <w:p w14:paraId="113FB3AD">
            <w:pPr>
              <w:spacing w:line="282" w:lineRule="auto"/>
              <w:rPr>
                <w:rFonts w:ascii="Arial"/>
                <w:sz w:val="21"/>
              </w:rPr>
            </w:pPr>
          </w:p>
          <w:p w14:paraId="72118F15">
            <w:pPr>
              <w:pStyle w:val="6"/>
              <w:spacing w:before="72" w:line="231" w:lineRule="auto"/>
              <w:ind w:left="103" w:right="88"/>
            </w:pPr>
            <w:r>
              <w:rPr>
                <w:spacing w:val="4"/>
              </w:rPr>
              <w:t>行政</w:t>
            </w:r>
            <w:r>
              <w:t xml:space="preserve"> </w:t>
            </w:r>
            <w:r>
              <w:rPr>
                <w:spacing w:val="13"/>
              </w:rPr>
              <w:t>处罚</w:t>
            </w:r>
          </w:p>
        </w:tc>
        <w:tc>
          <w:tcPr>
            <w:tcW w:w="6845" w:type="dxa"/>
            <w:vAlign w:val="top"/>
          </w:tcPr>
          <w:p w14:paraId="0BFEFCEC">
            <w:pPr>
              <w:spacing w:line="290" w:lineRule="auto"/>
              <w:rPr>
                <w:rFonts w:ascii="Arial"/>
                <w:sz w:val="21"/>
              </w:rPr>
            </w:pPr>
          </w:p>
          <w:p w14:paraId="3CC3851E">
            <w:pPr>
              <w:pStyle w:val="6"/>
              <w:spacing w:before="72" w:line="219" w:lineRule="auto"/>
              <w:ind w:left="34" w:right="120" w:hanging="30"/>
            </w:pPr>
            <w:r>
              <w:t xml:space="preserve">《安全生产培训管理办法》(2012年国家安全监管总局令第44号，2015 </w:t>
            </w:r>
            <w:r>
              <w:rPr>
                <w:spacing w:val="-1"/>
              </w:rPr>
              <w:t>年修正)第三十六条</w:t>
            </w:r>
          </w:p>
        </w:tc>
        <w:tc>
          <w:tcPr>
            <w:tcW w:w="1624" w:type="dxa"/>
            <w:vAlign w:val="top"/>
          </w:tcPr>
          <w:p w14:paraId="7D93E245">
            <w:pPr>
              <w:spacing w:line="401" w:lineRule="auto"/>
              <w:rPr>
                <w:rFonts w:ascii="Arial"/>
                <w:sz w:val="21"/>
              </w:rPr>
            </w:pPr>
          </w:p>
          <w:p w14:paraId="09D89FC7">
            <w:pPr>
              <w:pStyle w:val="6"/>
              <w:spacing w:before="71" w:line="219" w:lineRule="auto"/>
              <w:ind w:left="369"/>
            </w:pPr>
            <w:r>
              <w:rPr>
                <w:spacing w:val="2"/>
              </w:rPr>
              <w:t>省应急厅</w:t>
            </w:r>
          </w:p>
        </w:tc>
      </w:tr>
      <w:tr w14:paraId="62C5F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424" w:type="dxa"/>
            <w:vAlign w:val="top"/>
          </w:tcPr>
          <w:p w14:paraId="517BCEF9">
            <w:pPr>
              <w:spacing w:line="318" w:lineRule="auto"/>
              <w:rPr>
                <w:rFonts w:ascii="Arial"/>
                <w:sz w:val="21"/>
              </w:rPr>
            </w:pPr>
          </w:p>
          <w:p w14:paraId="7EB872CE">
            <w:pPr>
              <w:spacing w:line="319" w:lineRule="auto"/>
              <w:rPr>
                <w:rFonts w:ascii="Arial"/>
                <w:sz w:val="21"/>
              </w:rPr>
            </w:pPr>
          </w:p>
          <w:p w14:paraId="471B010E">
            <w:pPr>
              <w:pStyle w:val="6"/>
              <w:spacing w:before="71" w:line="183" w:lineRule="auto"/>
              <w:ind w:left="94"/>
            </w:pPr>
            <w:r>
              <w:rPr>
                <w:spacing w:val="-4"/>
              </w:rPr>
              <w:t>38</w:t>
            </w:r>
          </w:p>
        </w:tc>
        <w:tc>
          <w:tcPr>
            <w:tcW w:w="4377" w:type="dxa"/>
            <w:vAlign w:val="top"/>
          </w:tcPr>
          <w:p w14:paraId="3FD1CF1E">
            <w:pPr>
              <w:pStyle w:val="6"/>
              <w:spacing w:before="296" w:line="212" w:lineRule="auto"/>
              <w:ind w:left="30"/>
              <w:jc w:val="both"/>
            </w:pPr>
            <w:r>
              <w:rPr>
                <w:spacing w:val="-4"/>
              </w:rPr>
              <w:t>对知道或者应当知道生产经营单位未取得安全</w:t>
            </w:r>
            <w:r>
              <w:rPr>
                <w:spacing w:val="15"/>
              </w:rPr>
              <w:t xml:space="preserve"> </w:t>
            </w:r>
            <w:r>
              <w:rPr>
                <w:spacing w:val="-4"/>
              </w:rPr>
              <w:t>生产许可证或者其他批准文件擅自从事生产经</w:t>
            </w:r>
            <w:r>
              <w:rPr>
                <w:spacing w:val="14"/>
              </w:rPr>
              <w:t xml:space="preserve"> </w:t>
            </w:r>
            <w:r>
              <w:rPr>
                <w:spacing w:val="-4"/>
              </w:rPr>
              <w:t>营活动，仍为其提供生产经营场所、运输、保</w:t>
            </w:r>
            <w:r>
              <w:rPr>
                <w:spacing w:val="12"/>
              </w:rPr>
              <w:t xml:space="preserve"> </w:t>
            </w:r>
            <w:r>
              <w:rPr>
                <w:spacing w:val="1"/>
              </w:rPr>
              <w:t>管、仓储等条件的行为的处罚</w:t>
            </w:r>
          </w:p>
        </w:tc>
        <w:tc>
          <w:tcPr>
            <w:tcW w:w="669" w:type="dxa"/>
            <w:vAlign w:val="top"/>
          </w:tcPr>
          <w:p w14:paraId="528147B5">
            <w:pPr>
              <w:spacing w:line="462" w:lineRule="auto"/>
              <w:rPr>
                <w:rFonts w:ascii="Arial"/>
                <w:sz w:val="21"/>
              </w:rPr>
            </w:pPr>
          </w:p>
          <w:p w14:paraId="5AD15458">
            <w:pPr>
              <w:pStyle w:val="6"/>
              <w:spacing w:before="72" w:line="231" w:lineRule="auto"/>
              <w:ind w:left="103" w:right="88"/>
            </w:pPr>
            <w:r>
              <w:rPr>
                <w:spacing w:val="4"/>
              </w:rPr>
              <w:t>行政</w:t>
            </w:r>
            <w:r>
              <w:t xml:space="preserve"> </w:t>
            </w:r>
            <w:r>
              <w:rPr>
                <w:spacing w:val="13"/>
              </w:rPr>
              <w:t>处罚</w:t>
            </w:r>
          </w:p>
        </w:tc>
        <w:tc>
          <w:tcPr>
            <w:tcW w:w="6845" w:type="dxa"/>
            <w:vAlign w:val="top"/>
          </w:tcPr>
          <w:p w14:paraId="34AEEA00">
            <w:pPr>
              <w:spacing w:line="450" w:lineRule="auto"/>
              <w:rPr>
                <w:rFonts w:ascii="Arial"/>
                <w:sz w:val="21"/>
              </w:rPr>
            </w:pPr>
          </w:p>
          <w:p w14:paraId="02525264">
            <w:pPr>
              <w:pStyle w:val="6"/>
              <w:spacing w:before="71" w:line="232" w:lineRule="auto"/>
              <w:ind w:left="49" w:right="140" w:hanging="49"/>
            </w:pPr>
            <w:r>
              <w:rPr>
                <w:spacing w:val="-1"/>
              </w:rPr>
              <w:t>《安全生产违法行为行政处罚办法》(2007年国家安全监管总局令第15</w:t>
            </w:r>
            <w:r>
              <w:rPr>
                <w:spacing w:val="17"/>
              </w:rPr>
              <w:t xml:space="preserve"> </w:t>
            </w:r>
            <w:r>
              <w:t>号，2015年修正)第五十条</w:t>
            </w:r>
          </w:p>
        </w:tc>
        <w:tc>
          <w:tcPr>
            <w:tcW w:w="1624" w:type="dxa"/>
            <w:vAlign w:val="top"/>
          </w:tcPr>
          <w:p w14:paraId="1B8B644A">
            <w:pPr>
              <w:spacing w:line="290" w:lineRule="auto"/>
              <w:rPr>
                <w:rFonts w:ascii="Arial"/>
                <w:sz w:val="21"/>
              </w:rPr>
            </w:pPr>
          </w:p>
          <w:p w14:paraId="482252AB">
            <w:pPr>
              <w:spacing w:line="291" w:lineRule="auto"/>
              <w:rPr>
                <w:rFonts w:ascii="Arial"/>
                <w:sz w:val="21"/>
              </w:rPr>
            </w:pPr>
          </w:p>
          <w:p w14:paraId="7DDBA1FC">
            <w:pPr>
              <w:pStyle w:val="6"/>
              <w:spacing w:before="71" w:line="219" w:lineRule="auto"/>
              <w:ind w:left="369"/>
            </w:pPr>
            <w:r>
              <w:rPr>
                <w:spacing w:val="2"/>
              </w:rPr>
              <w:t>省应急厅</w:t>
            </w:r>
          </w:p>
        </w:tc>
      </w:tr>
      <w:tr w14:paraId="5D150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atLeast"/>
        </w:trPr>
        <w:tc>
          <w:tcPr>
            <w:tcW w:w="424" w:type="dxa"/>
            <w:vAlign w:val="top"/>
          </w:tcPr>
          <w:p w14:paraId="0871FD20">
            <w:pPr>
              <w:spacing w:line="274" w:lineRule="auto"/>
              <w:rPr>
                <w:rFonts w:ascii="Arial"/>
                <w:sz w:val="21"/>
              </w:rPr>
            </w:pPr>
          </w:p>
          <w:p w14:paraId="413135D3">
            <w:pPr>
              <w:spacing w:line="275" w:lineRule="auto"/>
              <w:rPr>
                <w:rFonts w:ascii="Arial"/>
                <w:sz w:val="21"/>
              </w:rPr>
            </w:pPr>
          </w:p>
          <w:p w14:paraId="228D8C83">
            <w:pPr>
              <w:pStyle w:val="6"/>
              <w:spacing w:before="72" w:line="183" w:lineRule="auto"/>
              <w:ind w:left="94"/>
            </w:pPr>
            <w:r>
              <w:rPr>
                <w:spacing w:val="-4"/>
              </w:rPr>
              <w:t>39</w:t>
            </w:r>
          </w:p>
        </w:tc>
        <w:tc>
          <w:tcPr>
            <w:tcW w:w="4377" w:type="dxa"/>
            <w:vAlign w:val="top"/>
          </w:tcPr>
          <w:p w14:paraId="008963A7">
            <w:pPr>
              <w:pStyle w:val="6"/>
              <w:spacing w:before="216" w:line="221" w:lineRule="auto"/>
              <w:ind w:left="30"/>
              <w:jc w:val="both"/>
            </w:pPr>
            <w:r>
              <w:rPr>
                <w:spacing w:val="-4"/>
              </w:rPr>
              <w:t>对生产、经营、储存、使用危险物品的车间、</w:t>
            </w:r>
            <w:r>
              <w:rPr>
                <w:spacing w:val="15"/>
              </w:rPr>
              <w:t xml:space="preserve"> </w:t>
            </w:r>
            <w:r>
              <w:rPr>
                <w:spacing w:val="-9"/>
              </w:rPr>
              <w:t>商店、仓库与员工宿舍在同一座建筑内，或者</w:t>
            </w:r>
            <w:r>
              <w:rPr>
                <w:spacing w:val="8"/>
              </w:rPr>
              <w:t xml:space="preserve">  </w:t>
            </w:r>
            <w:r>
              <w:rPr>
                <w:spacing w:val="-9"/>
              </w:rPr>
              <w:t>与员工宿舍的距离不符合安全要求的行为的处</w:t>
            </w:r>
            <w:r>
              <w:rPr>
                <w:spacing w:val="8"/>
              </w:rPr>
              <w:t xml:space="preserve">  </w:t>
            </w:r>
            <w:r>
              <w:t>罚</w:t>
            </w:r>
          </w:p>
        </w:tc>
        <w:tc>
          <w:tcPr>
            <w:tcW w:w="669" w:type="dxa"/>
            <w:vAlign w:val="top"/>
          </w:tcPr>
          <w:p w14:paraId="50645F0E">
            <w:pPr>
              <w:spacing w:line="414" w:lineRule="auto"/>
              <w:rPr>
                <w:rFonts w:ascii="Arial"/>
                <w:sz w:val="21"/>
              </w:rPr>
            </w:pPr>
          </w:p>
          <w:p w14:paraId="4785975A">
            <w:pPr>
              <w:pStyle w:val="6"/>
              <w:spacing w:before="71" w:line="223" w:lineRule="auto"/>
              <w:ind w:left="103" w:right="88"/>
            </w:pPr>
            <w:r>
              <w:rPr>
                <w:spacing w:val="4"/>
              </w:rPr>
              <w:t>行政</w:t>
            </w:r>
            <w:r>
              <w:t xml:space="preserve"> </w:t>
            </w:r>
            <w:r>
              <w:rPr>
                <w:spacing w:val="13"/>
              </w:rPr>
              <w:t>处罚</w:t>
            </w:r>
          </w:p>
        </w:tc>
        <w:tc>
          <w:tcPr>
            <w:tcW w:w="6845" w:type="dxa"/>
            <w:vAlign w:val="top"/>
          </w:tcPr>
          <w:p w14:paraId="69C1CF23">
            <w:pPr>
              <w:spacing w:line="246" w:lineRule="auto"/>
              <w:rPr>
                <w:rFonts w:ascii="Arial"/>
                <w:sz w:val="21"/>
              </w:rPr>
            </w:pPr>
          </w:p>
          <w:p w14:paraId="6F5E0195">
            <w:pPr>
              <w:spacing w:line="247" w:lineRule="auto"/>
              <w:rPr>
                <w:rFonts w:ascii="Arial"/>
                <w:sz w:val="21"/>
              </w:rPr>
            </w:pPr>
          </w:p>
          <w:p w14:paraId="7F5DE695">
            <w:pPr>
              <w:pStyle w:val="6"/>
              <w:spacing w:before="72" w:line="219" w:lineRule="auto"/>
            </w:pPr>
            <w:r>
              <w:rPr>
                <w:spacing w:val="-5"/>
              </w:rPr>
              <w:t>《中华人民共和国安全生产法》第一百零五条</w:t>
            </w:r>
          </w:p>
        </w:tc>
        <w:tc>
          <w:tcPr>
            <w:tcW w:w="1624" w:type="dxa"/>
            <w:vAlign w:val="top"/>
          </w:tcPr>
          <w:p w14:paraId="27C481F4">
            <w:pPr>
              <w:spacing w:line="246" w:lineRule="auto"/>
              <w:rPr>
                <w:rFonts w:ascii="Arial"/>
                <w:sz w:val="21"/>
              </w:rPr>
            </w:pPr>
          </w:p>
          <w:p w14:paraId="0179B8C3">
            <w:pPr>
              <w:spacing w:line="247" w:lineRule="auto"/>
              <w:rPr>
                <w:rFonts w:ascii="Arial"/>
                <w:sz w:val="21"/>
              </w:rPr>
            </w:pPr>
          </w:p>
          <w:p w14:paraId="26B161EB">
            <w:pPr>
              <w:pStyle w:val="6"/>
              <w:spacing w:before="72" w:line="219" w:lineRule="auto"/>
              <w:ind w:left="369"/>
            </w:pPr>
            <w:r>
              <w:rPr>
                <w:spacing w:val="2"/>
              </w:rPr>
              <w:t>省应急厅</w:t>
            </w:r>
          </w:p>
        </w:tc>
      </w:tr>
    </w:tbl>
    <w:p w14:paraId="04749C81">
      <w:pPr>
        <w:rPr>
          <w:rFonts w:ascii="Arial"/>
          <w:sz w:val="21"/>
        </w:rPr>
      </w:pPr>
    </w:p>
    <w:p w14:paraId="068E0364">
      <w:pPr>
        <w:rPr>
          <w:rFonts w:ascii="Arial" w:hAnsi="Arial" w:eastAsia="Arial" w:cs="Arial"/>
          <w:sz w:val="21"/>
          <w:szCs w:val="21"/>
        </w:rPr>
        <w:sectPr>
          <w:pgSz w:w="16840" w:h="11910"/>
          <w:pgMar w:top="1012" w:right="1884" w:bottom="0" w:left="593" w:header="0" w:footer="0" w:gutter="0"/>
          <w:cols w:space="720" w:num="1"/>
        </w:sectPr>
      </w:pPr>
    </w:p>
    <w:p w14:paraId="23CFE9B3">
      <w:pPr>
        <w:spacing w:before="181"/>
      </w:pPr>
      <w:bookmarkStart w:id="0" w:name="_GoBack"/>
      <w:bookmarkEnd w:id="0"/>
    </w:p>
    <w:tbl>
      <w:tblPr>
        <w:tblStyle w:val="5"/>
        <w:tblW w:w="13950" w:type="dxa"/>
        <w:tblInd w:w="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4377"/>
        <w:gridCol w:w="669"/>
        <w:gridCol w:w="6855"/>
        <w:gridCol w:w="1624"/>
      </w:tblGrid>
      <w:tr w14:paraId="5A750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425" w:type="dxa"/>
            <w:vAlign w:val="top"/>
          </w:tcPr>
          <w:p w14:paraId="6BC53484">
            <w:pPr>
              <w:pStyle w:val="6"/>
              <w:spacing w:before="241" w:line="221" w:lineRule="auto"/>
              <w:jc w:val="right"/>
              <w:rPr>
                <w:sz w:val="21"/>
                <w:szCs w:val="21"/>
              </w:rPr>
            </w:pPr>
            <w:r>
              <w:rPr>
                <w:b/>
                <w:bCs/>
                <w:spacing w:val="-14"/>
                <w:sz w:val="21"/>
                <w:szCs w:val="21"/>
              </w:rPr>
              <w:t>序号</w:t>
            </w:r>
          </w:p>
        </w:tc>
        <w:tc>
          <w:tcPr>
            <w:tcW w:w="4377" w:type="dxa"/>
            <w:vAlign w:val="top"/>
          </w:tcPr>
          <w:p w14:paraId="3CBFEEAA">
            <w:pPr>
              <w:pStyle w:val="6"/>
              <w:spacing w:before="240" w:line="219" w:lineRule="auto"/>
              <w:ind w:left="1753"/>
              <w:rPr>
                <w:sz w:val="21"/>
                <w:szCs w:val="21"/>
              </w:rPr>
            </w:pPr>
            <w:r>
              <w:rPr>
                <w:b/>
                <w:bCs/>
                <w:spacing w:val="-4"/>
                <w:sz w:val="21"/>
                <w:szCs w:val="21"/>
              </w:rPr>
              <w:t>职权名称</w:t>
            </w:r>
          </w:p>
        </w:tc>
        <w:tc>
          <w:tcPr>
            <w:tcW w:w="669" w:type="dxa"/>
            <w:vAlign w:val="top"/>
          </w:tcPr>
          <w:p w14:paraId="159014FC">
            <w:pPr>
              <w:pStyle w:val="6"/>
              <w:spacing w:before="129" w:line="220" w:lineRule="auto"/>
              <w:ind w:left="116" w:right="131"/>
              <w:rPr>
                <w:sz w:val="21"/>
                <w:szCs w:val="21"/>
              </w:rPr>
            </w:pPr>
            <w:r>
              <w:rPr>
                <w:b/>
                <w:bCs/>
                <w:spacing w:val="-7"/>
                <w:sz w:val="21"/>
                <w:szCs w:val="21"/>
              </w:rPr>
              <w:t>职权</w:t>
            </w:r>
            <w:r>
              <w:rPr>
                <w:sz w:val="21"/>
                <w:szCs w:val="21"/>
              </w:rPr>
              <w:t xml:space="preserve"> </w:t>
            </w:r>
            <w:r>
              <w:rPr>
                <w:b/>
                <w:bCs/>
                <w:spacing w:val="-7"/>
                <w:sz w:val="21"/>
                <w:szCs w:val="21"/>
              </w:rPr>
              <w:t>类型</w:t>
            </w:r>
          </w:p>
        </w:tc>
        <w:tc>
          <w:tcPr>
            <w:tcW w:w="6855" w:type="dxa"/>
            <w:vAlign w:val="top"/>
          </w:tcPr>
          <w:p w14:paraId="42DF37CF">
            <w:pPr>
              <w:pStyle w:val="6"/>
              <w:spacing w:before="239" w:line="219" w:lineRule="auto"/>
              <w:ind w:left="3027"/>
              <w:rPr>
                <w:sz w:val="21"/>
                <w:szCs w:val="21"/>
              </w:rPr>
            </w:pPr>
            <w:r>
              <w:rPr>
                <w:b/>
                <w:bCs/>
                <w:spacing w:val="-4"/>
                <w:sz w:val="21"/>
                <w:szCs w:val="21"/>
              </w:rPr>
              <w:t>职权依据</w:t>
            </w:r>
          </w:p>
        </w:tc>
        <w:tc>
          <w:tcPr>
            <w:tcW w:w="1624" w:type="dxa"/>
            <w:vAlign w:val="top"/>
          </w:tcPr>
          <w:p w14:paraId="09FE2617">
            <w:pPr>
              <w:pStyle w:val="6"/>
              <w:spacing w:before="240" w:line="219" w:lineRule="auto"/>
              <w:ind w:left="392"/>
              <w:rPr>
                <w:sz w:val="21"/>
                <w:szCs w:val="21"/>
              </w:rPr>
            </w:pPr>
            <w:r>
              <w:rPr>
                <w:b/>
                <w:bCs/>
                <w:spacing w:val="2"/>
                <w:sz w:val="21"/>
                <w:szCs w:val="21"/>
              </w:rPr>
              <w:t>主管部门</w:t>
            </w:r>
          </w:p>
        </w:tc>
      </w:tr>
      <w:tr w14:paraId="71CCC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425" w:type="dxa"/>
            <w:vAlign w:val="top"/>
          </w:tcPr>
          <w:p w14:paraId="7D3D2FE6">
            <w:pPr>
              <w:spacing w:line="315" w:lineRule="auto"/>
              <w:rPr>
                <w:rFonts w:ascii="Arial"/>
                <w:sz w:val="21"/>
              </w:rPr>
            </w:pPr>
          </w:p>
          <w:p w14:paraId="4305BA1F">
            <w:pPr>
              <w:spacing w:line="316" w:lineRule="auto"/>
              <w:rPr>
                <w:rFonts w:ascii="Arial"/>
                <w:sz w:val="21"/>
              </w:rPr>
            </w:pPr>
          </w:p>
          <w:p w14:paraId="6DEE4886">
            <w:pPr>
              <w:pStyle w:val="6"/>
              <w:spacing w:before="68" w:line="183" w:lineRule="auto"/>
              <w:ind w:left="95"/>
              <w:rPr>
                <w:sz w:val="21"/>
                <w:szCs w:val="21"/>
              </w:rPr>
            </w:pPr>
            <w:r>
              <w:rPr>
                <w:spacing w:val="-2"/>
                <w:sz w:val="21"/>
                <w:szCs w:val="21"/>
              </w:rPr>
              <w:t>40</w:t>
            </w:r>
          </w:p>
        </w:tc>
        <w:tc>
          <w:tcPr>
            <w:tcW w:w="4377" w:type="dxa"/>
            <w:vAlign w:val="top"/>
          </w:tcPr>
          <w:p w14:paraId="09D99C43">
            <w:pPr>
              <w:pStyle w:val="6"/>
              <w:spacing w:before="267" w:line="220" w:lineRule="auto"/>
              <w:ind w:left="30" w:right="114"/>
              <w:jc w:val="both"/>
              <w:rPr>
                <w:sz w:val="21"/>
                <w:szCs w:val="21"/>
              </w:rPr>
            </w:pPr>
            <w:r>
              <w:rPr>
                <w:spacing w:val="-1"/>
                <w:sz w:val="21"/>
                <w:szCs w:val="21"/>
              </w:rPr>
              <w:t>对生产经营场所和员工宿舍未设有符合紧急疏</w:t>
            </w:r>
            <w:r>
              <w:rPr>
                <w:spacing w:val="11"/>
                <w:sz w:val="21"/>
                <w:szCs w:val="21"/>
              </w:rPr>
              <w:t xml:space="preserve"> </w:t>
            </w:r>
            <w:r>
              <w:rPr>
                <w:sz w:val="21"/>
                <w:szCs w:val="21"/>
              </w:rPr>
              <w:t>散需要、标志明显、保持畅通的出口、疏散通</w:t>
            </w:r>
            <w:r>
              <w:rPr>
                <w:spacing w:val="11"/>
                <w:sz w:val="21"/>
                <w:szCs w:val="21"/>
              </w:rPr>
              <w:t xml:space="preserve"> </w:t>
            </w:r>
            <w:r>
              <w:rPr>
                <w:spacing w:val="1"/>
                <w:sz w:val="21"/>
                <w:szCs w:val="21"/>
              </w:rPr>
              <w:t>道，或者占用、锁闭、封堵生产经营场所或者 员工宿舍出口、疏散通道的行为的处罚</w:t>
            </w:r>
          </w:p>
        </w:tc>
        <w:tc>
          <w:tcPr>
            <w:tcW w:w="669" w:type="dxa"/>
            <w:vAlign w:val="top"/>
          </w:tcPr>
          <w:p w14:paraId="1BCED8C3">
            <w:pPr>
              <w:spacing w:line="244" w:lineRule="auto"/>
              <w:rPr>
                <w:rFonts w:ascii="Arial"/>
                <w:sz w:val="21"/>
              </w:rPr>
            </w:pPr>
          </w:p>
          <w:p w14:paraId="7DB97490">
            <w:pPr>
              <w:spacing w:line="245" w:lineRule="auto"/>
              <w:rPr>
                <w:rFonts w:ascii="Arial"/>
                <w:sz w:val="21"/>
              </w:rPr>
            </w:pPr>
          </w:p>
          <w:p w14:paraId="3FDD2551">
            <w:pPr>
              <w:pStyle w:val="6"/>
              <w:spacing w:before="68" w:line="210" w:lineRule="auto"/>
              <w:ind w:left="113" w:right="100"/>
              <w:rPr>
                <w:sz w:val="21"/>
                <w:szCs w:val="21"/>
              </w:rPr>
            </w:pPr>
            <w:r>
              <w:rPr>
                <w:spacing w:val="4"/>
                <w:sz w:val="21"/>
                <w:szCs w:val="21"/>
              </w:rPr>
              <w:t>行政</w:t>
            </w:r>
            <w:r>
              <w:rPr>
                <w:sz w:val="21"/>
                <w:szCs w:val="21"/>
              </w:rPr>
              <w:t xml:space="preserve"> </w:t>
            </w:r>
            <w:r>
              <w:rPr>
                <w:spacing w:val="12"/>
                <w:sz w:val="21"/>
                <w:szCs w:val="21"/>
              </w:rPr>
              <w:t>处罚</w:t>
            </w:r>
          </w:p>
        </w:tc>
        <w:tc>
          <w:tcPr>
            <w:tcW w:w="6855" w:type="dxa"/>
            <w:vAlign w:val="top"/>
          </w:tcPr>
          <w:p w14:paraId="1CDAEEBC">
            <w:pPr>
              <w:spacing w:line="288" w:lineRule="auto"/>
              <w:rPr>
                <w:rFonts w:ascii="Arial"/>
                <w:sz w:val="21"/>
              </w:rPr>
            </w:pPr>
          </w:p>
          <w:p w14:paraId="4B532383">
            <w:pPr>
              <w:spacing w:line="289" w:lineRule="auto"/>
              <w:rPr>
                <w:rFonts w:ascii="Arial"/>
                <w:sz w:val="21"/>
              </w:rPr>
            </w:pPr>
          </w:p>
          <w:p w14:paraId="02FB914B">
            <w:pPr>
              <w:pStyle w:val="6"/>
              <w:spacing w:before="69" w:line="219" w:lineRule="auto"/>
              <w:ind w:left="39"/>
              <w:rPr>
                <w:sz w:val="21"/>
                <w:szCs w:val="21"/>
              </w:rPr>
            </w:pPr>
            <w:r>
              <w:rPr>
                <w:spacing w:val="-1"/>
                <w:sz w:val="21"/>
                <w:szCs w:val="21"/>
              </w:rPr>
              <w:t>《中华人民共和国安全生产法》第一百零五条</w:t>
            </w:r>
          </w:p>
        </w:tc>
        <w:tc>
          <w:tcPr>
            <w:tcW w:w="1624" w:type="dxa"/>
            <w:vAlign w:val="top"/>
          </w:tcPr>
          <w:p w14:paraId="63B66344">
            <w:pPr>
              <w:spacing w:line="288" w:lineRule="auto"/>
              <w:rPr>
                <w:rFonts w:ascii="Arial"/>
                <w:sz w:val="21"/>
              </w:rPr>
            </w:pPr>
          </w:p>
          <w:p w14:paraId="47B7EB1B">
            <w:pPr>
              <w:spacing w:line="289" w:lineRule="auto"/>
              <w:rPr>
                <w:rFonts w:ascii="Arial"/>
                <w:sz w:val="21"/>
              </w:rPr>
            </w:pPr>
          </w:p>
          <w:p w14:paraId="7A15772C">
            <w:pPr>
              <w:pStyle w:val="6"/>
              <w:spacing w:before="69" w:line="219" w:lineRule="auto"/>
              <w:ind w:left="389"/>
              <w:rPr>
                <w:sz w:val="21"/>
                <w:szCs w:val="21"/>
              </w:rPr>
            </w:pPr>
            <w:r>
              <w:rPr>
                <w:spacing w:val="2"/>
                <w:sz w:val="21"/>
                <w:szCs w:val="21"/>
              </w:rPr>
              <w:t>省应急厅</w:t>
            </w:r>
          </w:p>
        </w:tc>
      </w:tr>
      <w:tr w14:paraId="44161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8" w:hRule="atLeast"/>
        </w:trPr>
        <w:tc>
          <w:tcPr>
            <w:tcW w:w="425" w:type="dxa"/>
            <w:vAlign w:val="top"/>
          </w:tcPr>
          <w:p w14:paraId="5D91A07D">
            <w:pPr>
              <w:spacing w:line="306" w:lineRule="auto"/>
              <w:rPr>
                <w:rFonts w:ascii="Arial"/>
                <w:sz w:val="21"/>
              </w:rPr>
            </w:pPr>
          </w:p>
          <w:p w14:paraId="282AC651">
            <w:pPr>
              <w:spacing w:line="306" w:lineRule="auto"/>
              <w:rPr>
                <w:rFonts w:ascii="Arial"/>
                <w:sz w:val="21"/>
              </w:rPr>
            </w:pPr>
          </w:p>
          <w:p w14:paraId="77F7F99E">
            <w:pPr>
              <w:pStyle w:val="6"/>
              <w:spacing w:before="68" w:line="184" w:lineRule="auto"/>
              <w:ind w:left="95"/>
              <w:rPr>
                <w:sz w:val="21"/>
                <w:szCs w:val="21"/>
              </w:rPr>
            </w:pPr>
            <w:r>
              <w:rPr>
                <w:spacing w:val="-2"/>
                <w:sz w:val="21"/>
                <w:szCs w:val="21"/>
              </w:rPr>
              <w:t>41</w:t>
            </w:r>
          </w:p>
        </w:tc>
        <w:tc>
          <w:tcPr>
            <w:tcW w:w="4377" w:type="dxa"/>
            <w:vAlign w:val="top"/>
          </w:tcPr>
          <w:p w14:paraId="2F871D68">
            <w:pPr>
              <w:pStyle w:val="6"/>
              <w:spacing w:before="250" w:line="225" w:lineRule="auto"/>
              <w:ind w:left="30" w:right="90" w:firstLine="29"/>
              <w:jc w:val="both"/>
              <w:rPr>
                <w:sz w:val="21"/>
                <w:szCs w:val="21"/>
              </w:rPr>
            </w:pPr>
            <w:r>
              <w:rPr>
                <w:sz w:val="21"/>
                <w:szCs w:val="21"/>
              </w:rPr>
              <w:t>对工贸企业未在有限空间作业场所设置明显的</w:t>
            </w:r>
            <w:r>
              <w:rPr>
                <w:spacing w:val="15"/>
                <w:sz w:val="21"/>
                <w:szCs w:val="21"/>
              </w:rPr>
              <w:t xml:space="preserve"> </w:t>
            </w:r>
            <w:r>
              <w:rPr>
                <w:spacing w:val="1"/>
                <w:sz w:val="21"/>
                <w:szCs w:val="21"/>
              </w:rPr>
              <w:t>安全警示标志的、未按规定为作业人员提供符</w:t>
            </w:r>
            <w:r>
              <w:rPr>
                <w:spacing w:val="17"/>
                <w:sz w:val="21"/>
                <w:szCs w:val="21"/>
              </w:rPr>
              <w:t xml:space="preserve"> </w:t>
            </w:r>
            <w:r>
              <w:rPr>
                <w:spacing w:val="-1"/>
                <w:sz w:val="21"/>
                <w:szCs w:val="21"/>
              </w:rPr>
              <w:t>合国家标准或者行业标准的劳动防护用品的行</w:t>
            </w:r>
            <w:r>
              <w:rPr>
                <w:spacing w:val="9"/>
                <w:sz w:val="21"/>
                <w:szCs w:val="21"/>
              </w:rPr>
              <w:t xml:space="preserve"> </w:t>
            </w:r>
            <w:r>
              <w:rPr>
                <w:spacing w:val="6"/>
                <w:sz w:val="21"/>
                <w:szCs w:val="21"/>
              </w:rPr>
              <w:t>为的处罚</w:t>
            </w:r>
          </w:p>
        </w:tc>
        <w:tc>
          <w:tcPr>
            <w:tcW w:w="669" w:type="dxa"/>
            <w:vAlign w:val="top"/>
          </w:tcPr>
          <w:p w14:paraId="7538A641">
            <w:pPr>
              <w:spacing w:line="450" w:lineRule="auto"/>
              <w:rPr>
                <w:rFonts w:ascii="Arial"/>
                <w:sz w:val="21"/>
              </w:rPr>
            </w:pPr>
          </w:p>
          <w:p w14:paraId="3A3530CA">
            <w:pPr>
              <w:pStyle w:val="6"/>
              <w:spacing w:before="68" w:line="224" w:lineRule="auto"/>
              <w:ind w:left="113" w:right="100"/>
              <w:rPr>
                <w:sz w:val="21"/>
                <w:szCs w:val="21"/>
              </w:rPr>
            </w:pPr>
            <w:r>
              <w:rPr>
                <w:spacing w:val="4"/>
                <w:sz w:val="21"/>
                <w:szCs w:val="21"/>
              </w:rPr>
              <w:t>行政</w:t>
            </w:r>
            <w:r>
              <w:rPr>
                <w:sz w:val="21"/>
                <w:szCs w:val="21"/>
              </w:rPr>
              <w:t xml:space="preserve"> </w:t>
            </w:r>
            <w:r>
              <w:rPr>
                <w:spacing w:val="12"/>
                <w:sz w:val="21"/>
                <w:szCs w:val="21"/>
              </w:rPr>
              <w:t>处罚</w:t>
            </w:r>
          </w:p>
        </w:tc>
        <w:tc>
          <w:tcPr>
            <w:tcW w:w="6855" w:type="dxa"/>
            <w:vAlign w:val="top"/>
          </w:tcPr>
          <w:p w14:paraId="255DEE84">
            <w:pPr>
              <w:spacing w:line="311" w:lineRule="auto"/>
              <w:rPr>
                <w:rFonts w:ascii="Arial"/>
                <w:sz w:val="21"/>
              </w:rPr>
            </w:pPr>
          </w:p>
          <w:p w14:paraId="1CD6D73E">
            <w:pPr>
              <w:pStyle w:val="6"/>
              <w:spacing w:before="68" w:line="219" w:lineRule="auto"/>
              <w:ind w:left="39"/>
              <w:rPr>
                <w:sz w:val="21"/>
                <w:szCs w:val="21"/>
              </w:rPr>
            </w:pPr>
            <w:r>
              <w:rPr>
                <w:spacing w:val="-1"/>
                <w:sz w:val="21"/>
                <w:szCs w:val="21"/>
              </w:rPr>
              <w:t>《中华人民共和国安全生产法》第九十九条</w:t>
            </w:r>
          </w:p>
          <w:p w14:paraId="3953634B">
            <w:pPr>
              <w:pStyle w:val="6"/>
              <w:spacing w:before="1" w:line="223" w:lineRule="auto"/>
              <w:ind w:left="143" w:right="439" w:hanging="124"/>
              <w:rPr>
                <w:sz w:val="21"/>
                <w:szCs w:val="21"/>
              </w:rPr>
            </w:pPr>
            <w:r>
              <w:rPr>
                <w:spacing w:val="-1"/>
                <w:sz w:val="21"/>
                <w:szCs w:val="21"/>
              </w:rPr>
              <w:t>《工贸企业有限空间作业安全管理与监督暂行规定》(2013年国家安全</w:t>
            </w:r>
            <w:r>
              <w:rPr>
                <w:spacing w:val="13"/>
                <w:sz w:val="21"/>
                <w:szCs w:val="21"/>
              </w:rPr>
              <w:t xml:space="preserve"> </w:t>
            </w:r>
            <w:r>
              <w:rPr>
                <w:spacing w:val="-1"/>
                <w:sz w:val="21"/>
                <w:szCs w:val="21"/>
              </w:rPr>
              <w:t>监管总局令第59号，2015年修正)第二十八条</w:t>
            </w:r>
          </w:p>
        </w:tc>
        <w:tc>
          <w:tcPr>
            <w:tcW w:w="1624" w:type="dxa"/>
            <w:vAlign w:val="top"/>
          </w:tcPr>
          <w:p w14:paraId="778DF15B">
            <w:pPr>
              <w:spacing w:line="279" w:lineRule="auto"/>
              <w:rPr>
                <w:rFonts w:ascii="Arial"/>
                <w:sz w:val="21"/>
              </w:rPr>
            </w:pPr>
          </w:p>
          <w:p w14:paraId="4DF1A717">
            <w:pPr>
              <w:spacing w:line="280" w:lineRule="auto"/>
              <w:rPr>
                <w:rFonts w:ascii="Arial"/>
                <w:sz w:val="21"/>
              </w:rPr>
            </w:pPr>
          </w:p>
          <w:p w14:paraId="1E4C7F35">
            <w:pPr>
              <w:pStyle w:val="6"/>
              <w:spacing w:before="69" w:line="219" w:lineRule="auto"/>
              <w:ind w:left="389"/>
              <w:rPr>
                <w:sz w:val="21"/>
                <w:szCs w:val="21"/>
              </w:rPr>
            </w:pPr>
            <w:r>
              <w:rPr>
                <w:spacing w:val="2"/>
                <w:sz w:val="21"/>
                <w:szCs w:val="21"/>
              </w:rPr>
              <w:t>省应急厅</w:t>
            </w:r>
          </w:p>
        </w:tc>
      </w:tr>
      <w:tr w14:paraId="6357E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425" w:type="dxa"/>
            <w:vAlign w:val="top"/>
          </w:tcPr>
          <w:p w14:paraId="07669BD2">
            <w:pPr>
              <w:spacing w:line="282" w:lineRule="auto"/>
              <w:rPr>
                <w:rFonts w:ascii="Arial"/>
                <w:sz w:val="21"/>
              </w:rPr>
            </w:pPr>
          </w:p>
          <w:p w14:paraId="28718EED">
            <w:pPr>
              <w:spacing w:line="283" w:lineRule="auto"/>
              <w:rPr>
                <w:rFonts w:ascii="Arial"/>
                <w:sz w:val="21"/>
              </w:rPr>
            </w:pPr>
          </w:p>
          <w:p w14:paraId="343C400A">
            <w:pPr>
              <w:pStyle w:val="6"/>
              <w:spacing w:before="69" w:line="183" w:lineRule="auto"/>
              <w:ind w:left="95"/>
              <w:rPr>
                <w:sz w:val="21"/>
                <w:szCs w:val="21"/>
              </w:rPr>
            </w:pPr>
            <w:r>
              <w:rPr>
                <w:spacing w:val="-2"/>
                <w:sz w:val="21"/>
                <w:szCs w:val="21"/>
              </w:rPr>
              <w:t>42</w:t>
            </w:r>
          </w:p>
        </w:tc>
        <w:tc>
          <w:tcPr>
            <w:tcW w:w="4377" w:type="dxa"/>
            <w:vAlign w:val="top"/>
          </w:tcPr>
          <w:p w14:paraId="207E947E">
            <w:pPr>
              <w:pStyle w:val="6"/>
              <w:spacing w:before="204" w:line="226" w:lineRule="auto"/>
              <w:ind w:left="30" w:right="104" w:firstLine="40"/>
              <w:jc w:val="both"/>
              <w:rPr>
                <w:sz w:val="21"/>
                <w:szCs w:val="21"/>
              </w:rPr>
            </w:pPr>
            <w:r>
              <w:rPr>
                <w:spacing w:val="-1"/>
                <w:sz w:val="21"/>
                <w:szCs w:val="21"/>
              </w:rPr>
              <w:t>对违反规定进行开垦、采石、采砂、采土或者</w:t>
            </w:r>
            <w:r>
              <w:rPr>
                <w:spacing w:val="11"/>
                <w:sz w:val="21"/>
                <w:szCs w:val="21"/>
              </w:rPr>
              <w:t xml:space="preserve"> </w:t>
            </w:r>
            <w:r>
              <w:rPr>
                <w:spacing w:val="1"/>
                <w:sz w:val="21"/>
                <w:szCs w:val="21"/>
              </w:rPr>
              <w:t>其他活动，造成林木、林地毁坏，以及在幼林</w:t>
            </w:r>
            <w:r>
              <w:rPr>
                <w:sz w:val="21"/>
                <w:szCs w:val="21"/>
              </w:rPr>
              <w:t xml:space="preserve"> </w:t>
            </w:r>
            <w:r>
              <w:rPr>
                <w:spacing w:val="-1"/>
                <w:sz w:val="21"/>
                <w:szCs w:val="21"/>
              </w:rPr>
              <w:t>地砍柴、毁苗、放牧造成林木毁坏的行为的处</w:t>
            </w:r>
            <w:r>
              <w:rPr>
                <w:spacing w:val="10"/>
                <w:sz w:val="21"/>
                <w:szCs w:val="21"/>
              </w:rPr>
              <w:t xml:space="preserve"> </w:t>
            </w:r>
            <w:r>
              <w:rPr>
                <w:sz w:val="21"/>
                <w:szCs w:val="21"/>
              </w:rPr>
              <w:t>罚</w:t>
            </w:r>
          </w:p>
        </w:tc>
        <w:tc>
          <w:tcPr>
            <w:tcW w:w="669" w:type="dxa"/>
            <w:vAlign w:val="top"/>
          </w:tcPr>
          <w:p w14:paraId="37D2ACCD">
            <w:pPr>
              <w:spacing w:line="403" w:lineRule="auto"/>
              <w:rPr>
                <w:rFonts w:ascii="Arial"/>
                <w:sz w:val="21"/>
              </w:rPr>
            </w:pPr>
          </w:p>
          <w:p w14:paraId="31B96499">
            <w:pPr>
              <w:pStyle w:val="6"/>
              <w:spacing w:before="68" w:line="228" w:lineRule="auto"/>
              <w:ind w:left="113" w:right="100"/>
              <w:rPr>
                <w:sz w:val="21"/>
                <w:szCs w:val="21"/>
              </w:rPr>
            </w:pPr>
            <w:r>
              <w:rPr>
                <w:spacing w:val="4"/>
                <w:sz w:val="21"/>
                <w:szCs w:val="21"/>
              </w:rPr>
              <w:t>行政</w:t>
            </w:r>
            <w:r>
              <w:rPr>
                <w:sz w:val="21"/>
                <w:szCs w:val="21"/>
              </w:rPr>
              <w:t xml:space="preserve"> </w:t>
            </w:r>
            <w:r>
              <w:rPr>
                <w:spacing w:val="12"/>
                <w:sz w:val="21"/>
                <w:szCs w:val="21"/>
              </w:rPr>
              <w:t>处罚</w:t>
            </w:r>
          </w:p>
        </w:tc>
        <w:tc>
          <w:tcPr>
            <w:tcW w:w="6855" w:type="dxa"/>
            <w:vAlign w:val="top"/>
          </w:tcPr>
          <w:p w14:paraId="134A987A">
            <w:pPr>
              <w:spacing w:line="256" w:lineRule="auto"/>
              <w:rPr>
                <w:rFonts w:ascii="Arial"/>
                <w:sz w:val="21"/>
              </w:rPr>
            </w:pPr>
          </w:p>
          <w:p w14:paraId="30D6247B">
            <w:pPr>
              <w:spacing w:line="256" w:lineRule="auto"/>
              <w:rPr>
                <w:rFonts w:ascii="Arial"/>
                <w:sz w:val="21"/>
              </w:rPr>
            </w:pPr>
          </w:p>
          <w:p w14:paraId="6DE0F3E7">
            <w:pPr>
              <w:pStyle w:val="6"/>
              <w:spacing w:before="68" w:line="219" w:lineRule="auto"/>
              <w:ind w:left="39"/>
              <w:rPr>
                <w:sz w:val="21"/>
                <w:szCs w:val="21"/>
              </w:rPr>
            </w:pPr>
            <w:r>
              <w:rPr>
                <w:spacing w:val="-1"/>
                <w:sz w:val="21"/>
                <w:szCs w:val="21"/>
              </w:rPr>
              <w:t>《中华人民共和国森林法》第七十四条</w:t>
            </w:r>
          </w:p>
        </w:tc>
        <w:tc>
          <w:tcPr>
            <w:tcW w:w="1624" w:type="dxa"/>
            <w:vAlign w:val="top"/>
          </w:tcPr>
          <w:p w14:paraId="25295FF8">
            <w:pPr>
              <w:spacing w:line="256" w:lineRule="auto"/>
              <w:rPr>
                <w:rFonts w:ascii="Arial"/>
                <w:sz w:val="21"/>
              </w:rPr>
            </w:pPr>
          </w:p>
          <w:p w14:paraId="6AD6ADED">
            <w:pPr>
              <w:spacing w:line="256" w:lineRule="auto"/>
              <w:rPr>
                <w:rFonts w:ascii="Arial"/>
                <w:sz w:val="21"/>
              </w:rPr>
            </w:pPr>
          </w:p>
          <w:p w14:paraId="590CF798">
            <w:pPr>
              <w:pStyle w:val="6"/>
              <w:spacing w:before="68" w:line="219" w:lineRule="auto"/>
              <w:ind w:left="389"/>
              <w:rPr>
                <w:sz w:val="21"/>
                <w:szCs w:val="21"/>
              </w:rPr>
            </w:pPr>
            <w:r>
              <w:rPr>
                <w:spacing w:val="4"/>
                <w:sz w:val="21"/>
                <w:szCs w:val="21"/>
              </w:rPr>
              <w:t>省林草局</w:t>
            </w:r>
          </w:p>
        </w:tc>
      </w:tr>
      <w:tr w14:paraId="15A2E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425" w:type="dxa"/>
            <w:vAlign w:val="top"/>
          </w:tcPr>
          <w:p w14:paraId="56D43804">
            <w:pPr>
              <w:pStyle w:val="6"/>
              <w:spacing w:before="308" w:line="183" w:lineRule="auto"/>
              <w:ind w:left="95"/>
              <w:rPr>
                <w:sz w:val="21"/>
                <w:szCs w:val="21"/>
              </w:rPr>
            </w:pPr>
            <w:r>
              <w:rPr>
                <w:spacing w:val="-2"/>
                <w:sz w:val="21"/>
                <w:szCs w:val="21"/>
              </w:rPr>
              <w:t>43</w:t>
            </w:r>
          </w:p>
        </w:tc>
        <w:tc>
          <w:tcPr>
            <w:tcW w:w="4377" w:type="dxa"/>
            <w:vAlign w:val="top"/>
          </w:tcPr>
          <w:p w14:paraId="7E33555C">
            <w:pPr>
              <w:pStyle w:val="6"/>
              <w:spacing w:before="254" w:line="219" w:lineRule="auto"/>
              <w:ind w:left="30"/>
              <w:rPr>
                <w:sz w:val="21"/>
                <w:szCs w:val="21"/>
              </w:rPr>
            </w:pPr>
            <w:r>
              <w:rPr>
                <w:spacing w:val="1"/>
                <w:sz w:val="21"/>
                <w:szCs w:val="21"/>
              </w:rPr>
              <w:t>对盗伐、滥伐林木的行为的处罚</w:t>
            </w:r>
          </w:p>
        </w:tc>
        <w:tc>
          <w:tcPr>
            <w:tcW w:w="669" w:type="dxa"/>
            <w:vAlign w:val="top"/>
          </w:tcPr>
          <w:p w14:paraId="0AD0D401">
            <w:pPr>
              <w:pStyle w:val="6"/>
              <w:spacing w:before="145" w:line="228" w:lineRule="auto"/>
              <w:ind w:left="113" w:right="100"/>
              <w:rPr>
                <w:sz w:val="21"/>
                <w:szCs w:val="21"/>
              </w:rPr>
            </w:pPr>
            <w:r>
              <w:rPr>
                <w:spacing w:val="4"/>
                <w:sz w:val="21"/>
                <w:szCs w:val="21"/>
              </w:rPr>
              <w:t>行政</w:t>
            </w:r>
            <w:r>
              <w:rPr>
                <w:sz w:val="21"/>
                <w:szCs w:val="21"/>
              </w:rPr>
              <w:t xml:space="preserve"> </w:t>
            </w:r>
            <w:r>
              <w:rPr>
                <w:spacing w:val="12"/>
                <w:sz w:val="21"/>
                <w:szCs w:val="21"/>
              </w:rPr>
              <w:t>处罚</w:t>
            </w:r>
          </w:p>
        </w:tc>
        <w:tc>
          <w:tcPr>
            <w:tcW w:w="6855" w:type="dxa"/>
            <w:vAlign w:val="top"/>
          </w:tcPr>
          <w:p w14:paraId="19B055EA">
            <w:pPr>
              <w:pStyle w:val="6"/>
              <w:spacing w:before="254" w:line="219" w:lineRule="auto"/>
              <w:ind w:left="39"/>
              <w:rPr>
                <w:sz w:val="21"/>
                <w:szCs w:val="21"/>
              </w:rPr>
            </w:pPr>
            <w:r>
              <w:rPr>
                <w:spacing w:val="-1"/>
                <w:sz w:val="21"/>
                <w:szCs w:val="21"/>
              </w:rPr>
              <w:t>《中华人民共和国森林法》第七十六条</w:t>
            </w:r>
          </w:p>
        </w:tc>
        <w:tc>
          <w:tcPr>
            <w:tcW w:w="1624" w:type="dxa"/>
            <w:vAlign w:val="top"/>
          </w:tcPr>
          <w:p w14:paraId="2B6ABDCE">
            <w:pPr>
              <w:pStyle w:val="6"/>
              <w:spacing w:before="254" w:line="219" w:lineRule="auto"/>
              <w:ind w:left="389"/>
              <w:rPr>
                <w:sz w:val="21"/>
                <w:szCs w:val="21"/>
              </w:rPr>
            </w:pPr>
            <w:r>
              <w:rPr>
                <w:spacing w:val="4"/>
                <w:sz w:val="21"/>
                <w:szCs w:val="21"/>
              </w:rPr>
              <w:t>省林草局</w:t>
            </w:r>
          </w:p>
        </w:tc>
      </w:tr>
      <w:tr w14:paraId="0F85C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425" w:type="dxa"/>
            <w:vAlign w:val="top"/>
          </w:tcPr>
          <w:p w14:paraId="706D680C">
            <w:pPr>
              <w:spacing w:line="279" w:lineRule="auto"/>
              <w:rPr>
                <w:rFonts w:ascii="Arial"/>
                <w:sz w:val="21"/>
              </w:rPr>
            </w:pPr>
          </w:p>
          <w:p w14:paraId="5A247BEA">
            <w:pPr>
              <w:pStyle w:val="6"/>
              <w:spacing w:before="69" w:line="183" w:lineRule="auto"/>
              <w:ind w:left="95"/>
              <w:rPr>
                <w:sz w:val="21"/>
                <w:szCs w:val="21"/>
              </w:rPr>
            </w:pPr>
            <w:r>
              <w:rPr>
                <w:spacing w:val="-2"/>
                <w:sz w:val="21"/>
                <w:szCs w:val="21"/>
              </w:rPr>
              <w:t>44</w:t>
            </w:r>
          </w:p>
        </w:tc>
        <w:tc>
          <w:tcPr>
            <w:tcW w:w="4377" w:type="dxa"/>
            <w:vAlign w:val="top"/>
          </w:tcPr>
          <w:p w14:paraId="42EDB0B7">
            <w:pPr>
              <w:pStyle w:val="6"/>
              <w:spacing w:before="165" w:line="219" w:lineRule="auto"/>
              <w:ind w:left="30" w:right="144"/>
              <w:rPr>
                <w:sz w:val="21"/>
                <w:szCs w:val="21"/>
              </w:rPr>
            </w:pPr>
            <w:r>
              <w:rPr>
                <w:spacing w:val="-1"/>
                <w:sz w:val="21"/>
                <w:szCs w:val="21"/>
              </w:rPr>
              <w:t>对违反规定收购、加工、运输明知是盗伐、滥</w:t>
            </w:r>
            <w:r>
              <w:rPr>
                <w:spacing w:val="11"/>
                <w:sz w:val="21"/>
                <w:szCs w:val="21"/>
              </w:rPr>
              <w:t xml:space="preserve"> </w:t>
            </w:r>
            <w:r>
              <w:rPr>
                <w:spacing w:val="1"/>
                <w:sz w:val="21"/>
                <w:szCs w:val="21"/>
              </w:rPr>
              <w:t>伐等非法来源木材的行为的处罚</w:t>
            </w:r>
          </w:p>
        </w:tc>
        <w:tc>
          <w:tcPr>
            <w:tcW w:w="669" w:type="dxa"/>
            <w:vAlign w:val="top"/>
          </w:tcPr>
          <w:p w14:paraId="087D4F08">
            <w:pPr>
              <w:pStyle w:val="6"/>
              <w:spacing w:before="195" w:line="224" w:lineRule="auto"/>
              <w:ind w:left="113" w:right="100"/>
              <w:rPr>
                <w:sz w:val="21"/>
                <w:szCs w:val="21"/>
              </w:rPr>
            </w:pPr>
            <w:r>
              <w:rPr>
                <w:spacing w:val="4"/>
                <w:sz w:val="21"/>
                <w:szCs w:val="21"/>
              </w:rPr>
              <w:t>行政</w:t>
            </w:r>
            <w:r>
              <w:rPr>
                <w:sz w:val="21"/>
                <w:szCs w:val="21"/>
              </w:rPr>
              <w:t xml:space="preserve"> </w:t>
            </w:r>
            <w:r>
              <w:rPr>
                <w:spacing w:val="12"/>
                <w:sz w:val="21"/>
                <w:szCs w:val="21"/>
              </w:rPr>
              <w:t>处罚</w:t>
            </w:r>
          </w:p>
        </w:tc>
        <w:tc>
          <w:tcPr>
            <w:tcW w:w="6855" w:type="dxa"/>
            <w:vAlign w:val="top"/>
          </w:tcPr>
          <w:p w14:paraId="2ED6EAA7">
            <w:pPr>
              <w:pStyle w:val="6"/>
              <w:spacing w:before="295" w:line="219" w:lineRule="auto"/>
              <w:ind w:left="39"/>
              <w:rPr>
                <w:sz w:val="21"/>
                <w:szCs w:val="21"/>
              </w:rPr>
            </w:pPr>
            <w:r>
              <w:rPr>
                <w:spacing w:val="-1"/>
                <w:sz w:val="21"/>
                <w:szCs w:val="21"/>
              </w:rPr>
              <w:t>《中华人民共和国森林法》第七十八条</w:t>
            </w:r>
          </w:p>
        </w:tc>
        <w:tc>
          <w:tcPr>
            <w:tcW w:w="1624" w:type="dxa"/>
            <w:vAlign w:val="top"/>
          </w:tcPr>
          <w:p w14:paraId="737D89B8">
            <w:pPr>
              <w:pStyle w:val="6"/>
              <w:spacing w:before="295" w:line="219" w:lineRule="auto"/>
              <w:ind w:left="389"/>
              <w:rPr>
                <w:sz w:val="21"/>
                <w:szCs w:val="21"/>
              </w:rPr>
            </w:pPr>
            <w:r>
              <w:rPr>
                <w:spacing w:val="4"/>
                <w:sz w:val="21"/>
                <w:szCs w:val="21"/>
              </w:rPr>
              <w:t>省林草局</w:t>
            </w:r>
          </w:p>
        </w:tc>
      </w:tr>
      <w:tr w14:paraId="21E72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425" w:type="dxa"/>
            <w:vAlign w:val="top"/>
          </w:tcPr>
          <w:p w14:paraId="6624986F">
            <w:pPr>
              <w:spacing w:line="280" w:lineRule="auto"/>
              <w:rPr>
                <w:rFonts w:ascii="Arial"/>
                <w:sz w:val="21"/>
              </w:rPr>
            </w:pPr>
          </w:p>
          <w:p w14:paraId="7155BAA1">
            <w:pPr>
              <w:pStyle w:val="6"/>
              <w:spacing w:before="69" w:line="183" w:lineRule="auto"/>
              <w:ind w:left="95"/>
              <w:rPr>
                <w:sz w:val="21"/>
                <w:szCs w:val="21"/>
              </w:rPr>
            </w:pPr>
            <w:r>
              <w:rPr>
                <w:spacing w:val="-2"/>
                <w:sz w:val="21"/>
                <w:szCs w:val="21"/>
              </w:rPr>
              <w:t>45</w:t>
            </w:r>
          </w:p>
        </w:tc>
        <w:tc>
          <w:tcPr>
            <w:tcW w:w="4377" w:type="dxa"/>
            <w:vAlign w:val="top"/>
          </w:tcPr>
          <w:p w14:paraId="35879C3B">
            <w:pPr>
              <w:pStyle w:val="6"/>
              <w:spacing w:before="166" w:line="224" w:lineRule="auto"/>
              <w:ind w:left="30" w:right="114" w:firstLine="29"/>
              <w:rPr>
                <w:sz w:val="21"/>
                <w:szCs w:val="21"/>
              </w:rPr>
            </w:pPr>
            <w:r>
              <w:rPr>
                <w:spacing w:val="-1"/>
                <w:sz w:val="21"/>
                <w:szCs w:val="21"/>
              </w:rPr>
              <w:t>对违反规定采挖植物，采土、采砂、采石，开</w:t>
            </w:r>
            <w:r>
              <w:rPr>
                <w:spacing w:val="11"/>
                <w:sz w:val="21"/>
                <w:szCs w:val="21"/>
              </w:rPr>
              <w:t xml:space="preserve"> </w:t>
            </w:r>
            <w:r>
              <w:rPr>
                <w:spacing w:val="1"/>
                <w:sz w:val="21"/>
                <w:szCs w:val="21"/>
              </w:rPr>
              <w:t>展经营性旅游活动破坏草原等行为的处罚</w:t>
            </w:r>
          </w:p>
        </w:tc>
        <w:tc>
          <w:tcPr>
            <w:tcW w:w="669" w:type="dxa"/>
            <w:vAlign w:val="top"/>
          </w:tcPr>
          <w:p w14:paraId="119AB866">
            <w:pPr>
              <w:pStyle w:val="6"/>
              <w:spacing w:before="197" w:line="228" w:lineRule="auto"/>
              <w:ind w:left="113" w:right="100"/>
              <w:rPr>
                <w:sz w:val="21"/>
                <w:szCs w:val="21"/>
              </w:rPr>
            </w:pPr>
            <w:r>
              <w:rPr>
                <w:spacing w:val="4"/>
                <w:sz w:val="21"/>
                <w:szCs w:val="21"/>
              </w:rPr>
              <w:t>行政</w:t>
            </w:r>
            <w:r>
              <w:rPr>
                <w:sz w:val="21"/>
                <w:szCs w:val="21"/>
              </w:rPr>
              <w:t xml:space="preserve"> </w:t>
            </w:r>
            <w:r>
              <w:rPr>
                <w:spacing w:val="12"/>
                <w:sz w:val="21"/>
                <w:szCs w:val="21"/>
              </w:rPr>
              <w:t>处罚</w:t>
            </w:r>
          </w:p>
        </w:tc>
        <w:tc>
          <w:tcPr>
            <w:tcW w:w="6855" w:type="dxa"/>
            <w:vAlign w:val="top"/>
          </w:tcPr>
          <w:p w14:paraId="03BF8182">
            <w:pPr>
              <w:pStyle w:val="6"/>
              <w:spacing w:before="296" w:line="219" w:lineRule="auto"/>
              <w:ind w:left="39"/>
              <w:rPr>
                <w:sz w:val="21"/>
                <w:szCs w:val="21"/>
              </w:rPr>
            </w:pPr>
            <w:r>
              <w:rPr>
                <w:spacing w:val="-1"/>
                <w:sz w:val="21"/>
                <w:szCs w:val="21"/>
              </w:rPr>
              <w:t>《中华人民共和国草原法》第六十七条、第六十八条、第六十九条</w:t>
            </w:r>
          </w:p>
        </w:tc>
        <w:tc>
          <w:tcPr>
            <w:tcW w:w="1624" w:type="dxa"/>
            <w:vAlign w:val="top"/>
          </w:tcPr>
          <w:p w14:paraId="27DDCA65">
            <w:pPr>
              <w:pStyle w:val="6"/>
              <w:spacing w:before="296" w:line="219" w:lineRule="auto"/>
              <w:ind w:left="389"/>
              <w:rPr>
                <w:sz w:val="21"/>
                <w:szCs w:val="21"/>
              </w:rPr>
            </w:pPr>
            <w:r>
              <w:rPr>
                <w:spacing w:val="4"/>
                <w:sz w:val="21"/>
                <w:szCs w:val="21"/>
              </w:rPr>
              <w:t>省林草局</w:t>
            </w:r>
          </w:p>
        </w:tc>
      </w:tr>
      <w:tr w14:paraId="131D0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25" w:type="dxa"/>
            <w:vAlign w:val="top"/>
          </w:tcPr>
          <w:p w14:paraId="14E37D8D">
            <w:pPr>
              <w:spacing w:line="301" w:lineRule="auto"/>
              <w:rPr>
                <w:rFonts w:ascii="Arial"/>
                <w:sz w:val="21"/>
              </w:rPr>
            </w:pPr>
          </w:p>
          <w:p w14:paraId="3DEC4557">
            <w:pPr>
              <w:pStyle w:val="6"/>
              <w:spacing w:before="68" w:line="183" w:lineRule="auto"/>
              <w:ind w:left="95"/>
              <w:rPr>
                <w:sz w:val="21"/>
                <w:szCs w:val="21"/>
              </w:rPr>
            </w:pPr>
            <w:r>
              <w:rPr>
                <w:spacing w:val="-2"/>
                <w:sz w:val="21"/>
                <w:szCs w:val="21"/>
              </w:rPr>
              <w:t>46</w:t>
            </w:r>
          </w:p>
        </w:tc>
        <w:tc>
          <w:tcPr>
            <w:tcW w:w="4377" w:type="dxa"/>
            <w:vAlign w:val="top"/>
          </w:tcPr>
          <w:p w14:paraId="2C44213D">
            <w:pPr>
              <w:pStyle w:val="6"/>
              <w:spacing w:before="207" w:line="216" w:lineRule="auto"/>
              <w:ind w:left="30" w:right="75" w:firstLine="40"/>
              <w:rPr>
                <w:sz w:val="21"/>
                <w:szCs w:val="21"/>
              </w:rPr>
            </w:pPr>
            <w:r>
              <w:rPr>
                <w:spacing w:val="1"/>
                <w:sz w:val="21"/>
                <w:szCs w:val="21"/>
              </w:rPr>
              <w:t>对未持有合法来源证明出售、利用、运输非国</w:t>
            </w:r>
            <w:r>
              <w:rPr>
                <w:sz w:val="21"/>
                <w:szCs w:val="21"/>
              </w:rPr>
              <w:t xml:space="preserve"> </w:t>
            </w:r>
            <w:r>
              <w:rPr>
                <w:spacing w:val="1"/>
                <w:sz w:val="21"/>
                <w:szCs w:val="21"/>
              </w:rPr>
              <w:t>家重点保护野生动物的行为的处罚</w:t>
            </w:r>
          </w:p>
        </w:tc>
        <w:tc>
          <w:tcPr>
            <w:tcW w:w="669" w:type="dxa"/>
            <w:vAlign w:val="top"/>
          </w:tcPr>
          <w:p w14:paraId="658CE927">
            <w:pPr>
              <w:pStyle w:val="6"/>
              <w:spacing w:before="239" w:line="210" w:lineRule="auto"/>
              <w:ind w:left="113" w:right="100"/>
              <w:rPr>
                <w:sz w:val="21"/>
                <w:szCs w:val="21"/>
              </w:rPr>
            </w:pPr>
            <w:r>
              <w:rPr>
                <w:spacing w:val="4"/>
                <w:sz w:val="21"/>
                <w:szCs w:val="21"/>
              </w:rPr>
              <w:t>行政</w:t>
            </w:r>
            <w:r>
              <w:rPr>
                <w:sz w:val="21"/>
                <w:szCs w:val="21"/>
              </w:rPr>
              <w:t xml:space="preserve"> </w:t>
            </w:r>
            <w:r>
              <w:rPr>
                <w:spacing w:val="12"/>
                <w:sz w:val="21"/>
                <w:szCs w:val="21"/>
              </w:rPr>
              <w:t>处罚</w:t>
            </w:r>
          </w:p>
        </w:tc>
        <w:tc>
          <w:tcPr>
            <w:tcW w:w="6855" w:type="dxa"/>
            <w:vAlign w:val="top"/>
          </w:tcPr>
          <w:p w14:paraId="6048B31A">
            <w:pPr>
              <w:pStyle w:val="6"/>
              <w:spacing w:before="206" w:line="220" w:lineRule="auto"/>
              <w:ind w:left="143" w:right="294" w:hanging="84"/>
              <w:rPr>
                <w:sz w:val="21"/>
                <w:szCs w:val="21"/>
              </w:rPr>
            </w:pPr>
            <w:r>
              <w:rPr>
                <w:spacing w:val="-1"/>
                <w:sz w:val="21"/>
                <w:szCs w:val="21"/>
              </w:rPr>
              <w:t>《中华人民共和国野生动物保护法》第二十七条、第三十三条、第四十</w:t>
            </w:r>
            <w:r>
              <w:rPr>
                <w:spacing w:val="11"/>
                <w:sz w:val="21"/>
                <w:szCs w:val="21"/>
              </w:rPr>
              <w:t xml:space="preserve"> </w:t>
            </w:r>
            <w:r>
              <w:rPr>
                <w:spacing w:val="4"/>
                <w:sz w:val="21"/>
                <w:szCs w:val="21"/>
              </w:rPr>
              <w:t>八条</w:t>
            </w:r>
          </w:p>
        </w:tc>
        <w:tc>
          <w:tcPr>
            <w:tcW w:w="1624" w:type="dxa"/>
            <w:vAlign w:val="top"/>
          </w:tcPr>
          <w:p w14:paraId="59B85A9C">
            <w:pPr>
              <w:spacing w:line="248" w:lineRule="auto"/>
              <w:rPr>
                <w:rFonts w:ascii="Arial"/>
                <w:sz w:val="21"/>
              </w:rPr>
            </w:pPr>
          </w:p>
          <w:p w14:paraId="658DA0C4">
            <w:pPr>
              <w:pStyle w:val="6"/>
              <w:spacing w:before="68" w:line="219" w:lineRule="auto"/>
              <w:ind w:left="389"/>
              <w:rPr>
                <w:sz w:val="21"/>
                <w:szCs w:val="21"/>
              </w:rPr>
            </w:pPr>
            <w:r>
              <w:rPr>
                <w:spacing w:val="4"/>
                <w:sz w:val="21"/>
                <w:szCs w:val="21"/>
              </w:rPr>
              <w:t>省林草局</w:t>
            </w:r>
          </w:p>
        </w:tc>
      </w:tr>
      <w:tr w14:paraId="69616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425" w:type="dxa"/>
            <w:vAlign w:val="top"/>
          </w:tcPr>
          <w:p w14:paraId="7063C258">
            <w:pPr>
              <w:spacing w:line="302" w:lineRule="auto"/>
              <w:rPr>
                <w:rFonts w:ascii="Arial"/>
                <w:sz w:val="21"/>
              </w:rPr>
            </w:pPr>
          </w:p>
          <w:p w14:paraId="4C3EB1BE">
            <w:pPr>
              <w:pStyle w:val="6"/>
              <w:spacing w:before="68" w:line="183" w:lineRule="auto"/>
              <w:ind w:left="95"/>
              <w:rPr>
                <w:sz w:val="21"/>
                <w:szCs w:val="21"/>
              </w:rPr>
            </w:pPr>
            <w:r>
              <w:rPr>
                <w:spacing w:val="-2"/>
                <w:sz w:val="21"/>
                <w:szCs w:val="21"/>
              </w:rPr>
              <w:t>47</w:t>
            </w:r>
          </w:p>
        </w:tc>
        <w:tc>
          <w:tcPr>
            <w:tcW w:w="4377" w:type="dxa"/>
            <w:vAlign w:val="top"/>
          </w:tcPr>
          <w:p w14:paraId="68F493D0">
            <w:pPr>
              <w:pStyle w:val="6"/>
              <w:spacing w:before="208" w:line="224" w:lineRule="auto"/>
              <w:ind w:left="30" w:right="114" w:firstLine="29"/>
              <w:rPr>
                <w:sz w:val="21"/>
                <w:szCs w:val="21"/>
              </w:rPr>
            </w:pPr>
            <w:r>
              <w:rPr>
                <w:spacing w:val="-1"/>
                <w:sz w:val="21"/>
                <w:szCs w:val="21"/>
              </w:rPr>
              <w:t>对违反规定采集、出售、收购国家重点保护野</w:t>
            </w:r>
            <w:r>
              <w:rPr>
                <w:spacing w:val="11"/>
                <w:sz w:val="21"/>
                <w:szCs w:val="21"/>
              </w:rPr>
              <w:t xml:space="preserve"> </w:t>
            </w:r>
            <w:r>
              <w:rPr>
                <w:spacing w:val="2"/>
                <w:sz w:val="21"/>
                <w:szCs w:val="21"/>
              </w:rPr>
              <w:t>生植物的行为的处罚</w:t>
            </w:r>
          </w:p>
        </w:tc>
        <w:tc>
          <w:tcPr>
            <w:tcW w:w="669" w:type="dxa"/>
            <w:vAlign w:val="top"/>
          </w:tcPr>
          <w:p w14:paraId="0BE58D36">
            <w:pPr>
              <w:pStyle w:val="6"/>
              <w:spacing w:before="228" w:line="224" w:lineRule="auto"/>
              <w:ind w:left="113" w:right="100"/>
              <w:rPr>
                <w:sz w:val="21"/>
                <w:szCs w:val="21"/>
              </w:rPr>
            </w:pPr>
            <w:r>
              <w:rPr>
                <w:spacing w:val="4"/>
                <w:sz w:val="21"/>
                <w:szCs w:val="21"/>
              </w:rPr>
              <w:t>行政</w:t>
            </w:r>
            <w:r>
              <w:rPr>
                <w:sz w:val="21"/>
                <w:szCs w:val="21"/>
              </w:rPr>
              <w:t xml:space="preserve"> </w:t>
            </w:r>
            <w:r>
              <w:rPr>
                <w:spacing w:val="12"/>
                <w:sz w:val="21"/>
                <w:szCs w:val="21"/>
              </w:rPr>
              <w:t>处罚</w:t>
            </w:r>
          </w:p>
        </w:tc>
        <w:tc>
          <w:tcPr>
            <w:tcW w:w="6855" w:type="dxa"/>
            <w:vAlign w:val="top"/>
          </w:tcPr>
          <w:p w14:paraId="7BFF2A9A">
            <w:pPr>
              <w:pStyle w:val="6"/>
              <w:spacing w:before="196" w:line="229" w:lineRule="auto"/>
              <w:ind w:left="143" w:right="628" w:hanging="104"/>
              <w:rPr>
                <w:sz w:val="21"/>
                <w:szCs w:val="21"/>
              </w:rPr>
            </w:pPr>
            <w:r>
              <w:rPr>
                <w:spacing w:val="-1"/>
                <w:sz w:val="21"/>
                <w:szCs w:val="21"/>
              </w:rPr>
              <w:t>《中华人民共和国野生植物保护条例》(国务院令第204号)第二十三</w:t>
            </w:r>
            <w:r>
              <w:rPr>
                <w:spacing w:val="13"/>
                <w:sz w:val="21"/>
                <w:szCs w:val="21"/>
              </w:rPr>
              <w:t xml:space="preserve"> </w:t>
            </w:r>
            <w:r>
              <w:rPr>
                <w:spacing w:val="-2"/>
                <w:sz w:val="21"/>
                <w:szCs w:val="21"/>
              </w:rPr>
              <w:t>条、第二十四条</w:t>
            </w:r>
          </w:p>
        </w:tc>
        <w:tc>
          <w:tcPr>
            <w:tcW w:w="1624" w:type="dxa"/>
            <w:vAlign w:val="top"/>
          </w:tcPr>
          <w:p w14:paraId="4A59F82C">
            <w:pPr>
              <w:spacing w:line="249" w:lineRule="auto"/>
              <w:rPr>
                <w:rFonts w:ascii="Arial"/>
                <w:sz w:val="21"/>
              </w:rPr>
            </w:pPr>
          </w:p>
          <w:p w14:paraId="0F4F345C">
            <w:pPr>
              <w:pStyle w:val="6"/>
              <w:spacing w:before="68" w:line="219" w:lineRule="auto"/>
              <w:ind w:left="389"/>
              <w:rPr>
                <w:sz w:val="21"/>
                <w:szCs w:val="21"/>
              </w:rPr>
            </w:pPr>
            <w:r>
              <w:rPr>
                <w:spacing w:val="4"/>
                <w:sz w:val="21"/>
                <w:szCs w:val="21"/>
              </w:rPr>
              <w:t>省林草局</w:t>
            </w:r>
          </w:p>
        </w:tc>
      </w:tr>
    </w:tbl>
    <w:p w14:paraId="4DCAC461">
      <w:pPr>
        <w:rPr>
          <w:rFonts w:ascii="Arial"/>
          <w:sz w:val="21"/>
        </w:rPr>
      </w:pPr>
    </w:p>
    <w:p w14:paraId="7A02F93A">
      <w:pPr>
        <w:rPr>
          <w:rFonts w:ascii="Arial" w:hAnsi="Arial" w:eastAsia="Arial" w:cs="Arial"/>
          <w:sz w:val="21"/>
          <w:szCs w:val="21"/>
        </w:rPr>
        <w:sectPr>
          <w:pgSz w:w="16840" w:h="11910"/>
          <w:pgMar w:top="1012" w:right="1904" w:bottom="0" w:left="595" w:header="0" w:footer="0" w:gutter="0"/>
          <w:cols w:space="720" w:num="1"/>
        </w:sectPr>
      </w:pPr>
    </w:p>
    <w:p w14:paraId="56BC2742">
      <w:pPr>
        <w:spacing w:before="181"/>
      </w:pPr>
      <w:r>
        <mc:AlternateContent>
          <mc:Choice Requires="wps">
            <w:drawing>
              <wp:anchor distT="0" distB="0" distL="0" distR="0" simplePos="0" relativeHeight="251659264" behindDoc="0" locked="0" layoutInCell="0" allowOverlap="1">
                <wp:simplePos x="0" y="0"/>
                <wp:positionH relativeFrom="page">
                  <wp:posOffset>203200</wp:posOffset>
                </wp:positionH>
                <wp:positionV relativeFrom="page">
                  <wp:posOffset>5779135</wp:posOffset>
                </wp:positionV>
                <wp:extent cx="535305" cy="304800"/>
                <wp:effectExtent l="0" t="0" r="0" b="0"/>
                <wp:wrapNone/>
                <wp:docPr id="14" name="TextBox 14"/>
                <wp:cNvGraphicFramePr/>
                <a:graphic xmlns:a="http://schemas.openxmlformats.org/drawingml/2006/main">
                  <a:graphicData uri="http://schemas.microsoft.com/office/word/2010/wordprocessingShape">
                    <wps:wsp>
                      <wps:cNvSpPr txBox="1"/>
                      <wps:spPr>
                        <a:xfrm rot="5400000">
                          <a:off x="203345" y="5779182"/>
                          <a:ext cx="535305" cy="3048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2AE8E3CA">
                            <w:pPr>
                              <w:pStyle w:val="2"/>
                              <w:spacing w:before="121" w:line="184" w:lineRule="auto"/>
                              <w:ind w:left="20"/>
                              <w:rPr>
                                <w:sz w:val="34"/>
                                <w:szCs w:val="34"/>
                              </w:rPr>
                            </w:pPr>
                            <w:r>
                              <w:rPr>
                                <w:spacing w:val="-22"/>
                                <w:sz w:val="34"/>
                                <w:szCs w:val="34"/>
                              </w:rPr>
                              <w:t>—</w:t>
                            </w:r>
                            <w:r>
                              <w:rPr>
                                <w:spacing w:val="-131"/>
                                <w:sz w:val="34"/>
                                <w:szCs w:val="34"/>
                              </w:rPr>
                              <w:t xml:space="preserve"> </w:t>
                            </w:r>
                            <w:r>
                              <w:rPr>
                                <w:spacing w:val="-22"/>
                                <w:sz w:val="34"/>
                                <w:szCs w:val="34"/>
                              </w:rPr>
                              <w:t>13-</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16pt;margin-top:455.05pt;height:24pt;width:42.15pt;mso-position-horizontal-relative:page;mso-position-vertical-relative:page;rotation:5898240f;z-index:251659264;mso-width-relative:page;mso-height-relative:page;" filled="f" stroked="f" coordsize="21600,21600" o:allowincell="f" o:gfxdata="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460I7YAAAACgEAAA8AAAAA&#10;AAAAAQAgAAAAIgAAAGRycy9kb3ducmV2LnhtbFBLAQIUABQAAAAIAIdO4kD511xVTQIAAKEEAAAO&#10;AAAAAAAAAAEAIAAAACcBAABkcnMvZTJvRG9jLnhtbFBLBQYAAAAABgAGAFkBAADmBQAAAAA=&#10;">
                <v:fill on="f" focussize="0,0"/>
                <v:stroke on="f" weight="0pt" miterlimit="0" joinstyle="miter"/>
                <v:imagedata o:title=""/>
                <o:lock v:ext="edit" aspectratio="f"/>
                <v:textbox inset="0mm,0mm,0mm,0mm">
                  <w:txbxContent>
                    <w:p w14:paraId="2AE8E3CA">
                      <w:pPr>
                        <w:pStyle w:val="2"/>
                        <w:spacing w:before="121" w:line="184" w:lineRule="auto"/>
                        <w:ind w:left="20"/>
                        <w:rPr>
                          <w:sz w:val="34"/>
                          <w:szCs w:val="34"/>
                        </w:rPr>
                      </w:pPr>
                      <w:r>
                        <w:rPr>
                          <w:spacing w:val="-22"/>
                          <w:sz w:val="34"/>
                          <w:szCs w:val="34"/>
                        </w:rPr>
                        <w:t>—</w:t>
                      </w:r>
                      <w:r>
                        <w:rPr>
                          <w:spacing w:val="-131"/>
                          <w:sz w:val="34"/>
                          <w:szCs w:val="34"/>
                        </w:rPr>
                        <w:t xml:space="preserve"> </w:t>
                      </w:r>
                      <w:r>
                        <w:rPr>
                          <w:spacing w:val="-22"/>
                          <w:sz w:val="34"/>
                          <w:szCs w:val="34"/>
                        </w:rPr>
                        <w:t>13-</w:t>
                      </w:r>
                    </w:p>
                  </w:txbxContent>
                </v:textbox>
              </v:shape>
            </w:pict>
          </mc:Fallback>
        </mc:AlternateContent>
      </w:r>
    </w:p>
    <w:tbl>
      <w:tblPr>
        <w:tblStyle w:val="5"/>
        <w:tblW w:w="13949" w:type="dxa"/>
        <w:tblInd w:w="3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4"/>
        <w:gridCol w:w="4377"/>
        <w:gridCol w:w="669"/>
        <w:gridCol w:w="6835"/>
        <w:gridCol w:w="1634"/>
      </w:tblGrid>
      <w:tr w14:paraId="38E9C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434" w:type="dxa"/>
            <w:vAlign w:val="top"/>
          </w:tcPr>
          <w:p w14:paraId="5B4E92BF">
            <w:pPr>
              <w:pStyle w:val="6"/>
              <w:spacing w:before="241" w:line="221" w:lineRule="auto"/>
              <w:jc w:val="right"/>
              <w:rPr>
                <w:sz w:val="21"/>
                <w:szCs w:val="21"/>
              </w:rPr>
            </w:pPr>
            <w:r>
              <w:rPr>
                <w:b/>
                <w:bCs/>
                <w:spacing w:val="-10"/>
                <w:sz w:val="21"/>
                <w:szCs w:val="21"/>
              </w:rPr>
              <w:t>序号</w:t>
            </w:r>
          </w:p>
        </w:tc>
        <w:tc>
          <w:tcPr>
            <w:tcW w:w="4377" w:type="dxa"/>
            <w:vAlign w:val="top"/>
          </w:tcPr>
          <w:p w14:paraId="702076C9">
            <w:pPr>
              <w:pStyle w:val="6"/>
              <w:spacing w:before="240" w:line="219" w:lineRule="auto"/>
              <w:ind w:left="1743"/>
              <w:rPr>
                <w:sz w:val="21"/>
                <w:szCs w:val="21"/>
              </w:rPr>
            </w:pPr>
            <w:r>
              <w:rPr>
                <w:b/>
                <w:bCs/>
                <w:spacing w:val="-4"/>
                <w:sz w:val="21"/>
                <w:szCs w:val="21"/>
              </w:rPr>
              <w:t>职权名称</w:t>
            </w:r>
          </w:p>
        </w:tc>
        <w:tc>
          <w:tcPr>
            <w:tcW w:w="669" w:type="dxa"/>
            <w:vAlign w:val="top"/>
          </w:tcPr>
          <w:p w14:paraId="6014716D">
            <w:pPr>
              <w:pStyle w:val="6"/>
              <w:spacing w:before="119" w:line="220" w:lineRule="auto"/>
              <w:ind w:left="116" w:right="130"/>
              <w:rPr>
                <w:sz w:val="21"/>
                <w:szCs w:val="21"/>
              </w:rPr>
            </w:pPr>
            <w:r>
              <w:rPr>
                <w:b/>
                <w:bCs/>
                <w:spacing w:val="-7"/>
                <w:sz w:val="21"/>
                <w:szCs w:val="21"/>
              </w:rPr>
              <w:t>职权</w:t>
            </w:r>
            <w:r>
              <w:rPr>
                <w:sz w:val="21"/>
                <w:szCs w:val="21"/>
              </w:rPr>
              <w:t xml:space="preserve"> </w:t>
            </w:r>
            <w:r>
              <w:rPr>
                <w:b/>
                <w:bCs/>
                <w:spacing w:val="-7"/>
                <w:sz w:val="21"/>
                <w:szCs w:val="21"/>
              </w:rPr>
              <w:t>类型</w:t>
            </w:r>
          </w:p>
        </w:tc>
        <w:tc>
          <w:tcPr>
            <w:tcW w:w="6835" w:type="dxa"/>
            <w:vAlign w:val="top"/>
          </w:tcPr>
          <w:p w14:paraId="2A1D90D6">
            <w:pPr>
              <w:pStyle w:val="6"/>
              <w:spacing w:before="239" w:line="219" w:lineRule="auto"/>
              <w:ind w:left="2977"/>
              <w:rPr>
                <w:sz w:val="21"/>
                <w:szCs w:val="21"/>
              </w:rPr>
            </w:pPr>
            <w:r>
              <w:rPr>
                <w:b/>
                <w:bCs/>
                <w:spacing w:val="-4"/>
                <w:sz w:val="21"/>
                <w:szCs w:val="21"/>
              </w:rPr>
              <w:t>职权依据</w:t>
            </w:r>
          </w:p>
        </w:tc>
        <w:tc>
          <w:tcPr>
            <w:tcW w:w="1634" w:type="dxa"/>
            <w:vAlign w:val="top"/>
          </w:tcPr>
          <w:p w14:paraId="124921B9">
            <w:pPr>
              <w:pStyle w:val="6"/>
              <w:spacing w:before="240" w:line="219" w:lineRule="auto"/>
              <w:ind w:left="392"/>
              <w:rPr>
                <w:sz w:val="21"/>
                <w:szCs w:val="21"/>
              </w:rPr>
            </w:pPr>
            <w:r>
              <w:rPr>
                <w:b/>
                <w:bCs/>
                <w:spacing w:val="2"/>
                <w:sz w:val="21"/>
                <w:szCs w:val="21"/>
              </w:rPr>
              <w:t>主管部门</w:t>
            </w:r>
          </w:p>
        </w:tc>
      </w:tr>
      <w:tr w14:paraId="584C9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434" w:type="dxa"/>
            <w:vAlign w:val="top"/>
          </w:tcPr>
          <w:p w14:paraId="3E738D7F">
            <w:pPr>
              <w:spacing w:line="383" w:lineRule="auto"/>
              <w:rPr>
                <w:rFonts w:ascii="Arial"/>
                <w:sz w:val="21"/>
              </w:rPr>
            </w:pPr>
          </w:p>
          <w:p w14:paraId="540381C7">
            <w:pPr>
              <w:pStyle w:val="6"/>
              <w:spacing w:before="68" w:line="183" w:lineRule="auto"/>
              <w:ind w:left="104"/>
              <w:rPr>
                <w:sz w:val="21"/>
                <w:szCs w:val="21"/>
              </w:rPr>
            </w:pPr>
            <w:r>
              <w:rPr>
                <w:spacing w:val="-2"/>
                <w:sz w:val="21"/>
                <w:szCs w:val="21"/>
              </w:rPr>
              <w:t>48</w:t>
            </w:r>
          </w:p>
        </w:tc>
        <w:tc>
          <w:tcPr>
            <w:tcW w:w="4377" w:type="dxa"/>
            <w:vAlign w:val="top"/>
          </w:tcPr>
          <w:p w14:paraId="5DEE4A38">
            <w:pPr>
              <w:spacing w:line="328" w:lineRule="auto"/>
              <w:rPr>
                <w:rFonts w:ascii="Arial"/>
                <w:sz w:val="21"/>
              </w:rPr>
            </w:pPr>
          </w:p>
          <w:p w14:paraId="38EC1099">
            <w:pPr>
              <w:pStyle w:val="6"/>
              <w:spacing w:before="68" w:line="219" w:lineRule="auto"/>
              <w:ind w:left="60"/>
              <w:rPr>
                <w:sz w:val="21"/>
                <w:szCs w:val="21"/>
              </w:rPr>
            </w:pPr>
            <w:r>
              <w:rPr>
                <w:spacing w:val="1"/>
                <w:sz w:val="21"/>
                <w:szCs w:val="21"/>
              </w:rPr>
              <w:t>对本辖区违反规定野外用火的行为的处罚</w:t>
            </w:r>
          </w:p>
        </w:tc>
        <w:tc>
          <w:tcPr>
            <w:tcW w:w="669" w:type="dxa"/>
            <w:vAlign w:val="top"/>
          </w:tcPr>
          <w:p w14:paraId="68EAAD41">
            <w:pPr>
              <w:pStyle w:val="6"/>
              <w:spacing w:before="299" w:line="224" w:lineRule="auto"/>
              <w:ind w:left="113" w:right="99"/>
              <w:rPr>
                <w:sz w:val="21"/>
                <w:szCs w:val="21"/>
              </w:rPr>
            </w:pPr>
            <w:r>
              <w:rPr>
                <w:spacing w:val="4"/>
                <w:sz w:val="21"/>
                <w:szCs w:val="21"/>
              </w:rPr>
              <w:t>行政</w:t>
            </w:r>
            <w:r>
              <w:rPr>
                <w:sz w:val="21"/>
                <w:szCs w:val="21"/>
              </w:rPr>
              <w:t xml:space="preserve"> </w:t>
            </w:r>
            <w:r>
              <w:rPr>
                <w:spacing w:val="12"/>
                <w:sz w:val="21"/>
                <w:szCs w:val="21"/>
              </w:rPr>
              <w:t>处罚</w:t>
            </w:r>
          </w:p>
        </w:tc>
        <w:tc>
          <w:tcPr>
            <w:tcW w:w="6835" w:type="dxa"/>
            <w:vAlign w:val="top"/>
          </w:tcPr>
          <w:p w14:paraId="3E9E1F29">
            <w:pPr>
              <w:pStyle w:val="6"/>
              <w:spacing w:before="137" w:line="226" w:lineRule="auto"/>
              <w:ind w:left="143" w:right="334" w:hanging="104"/>
              <w:jc w:val="both"/>
              <w:rPr>
                <w:sz w:val="21"/>
                <w:szCs w:val="21"/>
              </w:rPr>
            </w:pPr>
            <w:r>
              <w:rPr>
                <w:spacing w:val="-1"/>
                <w:sz w:val="21"/>
                <w:szCs w:val="21"/>
              </w:rPr>
              <w:t>《山西省人民代表大会常务委员会关于禁止野外用火的决定》(2020年</w:t>
            </w:r>
            <w:r>
              <w:rPr>
                <w:spacing w:val="13"/>
                <w:sz w:val="21"/>
                <w:szCs w:val="21"/>
              </w:rPr>
              <w:t xml:space="preserve"> </w:t>
            </w:r>
            <w:r>
              <w:rPr>
                <w:spacing w:val="1"/>
                <w:sz w:val="21"/>
                <w:szCs w:val="21"/>
              </w:rPr>
              <w:t>5月15日山西省第十三届人民代表大会常务委员会第十八次会议通过)</w:t>
            </w:r>
            <w:r>
              <w:rPr>
                <w:spacing w:val="12"/>
                <w:sz w:val="21"/>
                <w:szCs w:val="21"/>
              </w:rPr>
              <w:t xml:space="preserve"> </w:t>
            </w:r>
            <w:r>
              <w:rPr>
                <w:spacing w:val="-2"/>
                <w:sz w:val="21"/>
                <w:szCs w:val="21"/>
              </w:rPr>
              <w:t>第十四条</w:t>
            </w:r>
          </w:p>
        </w:tc>
        <w:tc>
          <w:tcPr>
            <w:tcW w:w="1634" w:type="dxa"/>
            <w:vAlign w:val="top"/>
          </w:tcPr>
          <w:p w14:paraId="4CBB4F32">
            <w:pPr>
              <w:spacing w:line="329" w:lineRule="auto"/>
              <w:rPr>
                <w:rFonts w:ascii="Arial"/>
                <w:sz w:val="21"/>
              </w:rPr>
            </w:pPr>
          </w:p>
          <w:p w14:paraId="1D98C7CB">
            <w:pPr>
              <w:pStyle w:val="6"/>
              <w:spacing w:before="68" w:line="219" w:lineRule="auto"/>
              <w:ind w:left="389"/>
              <w:rPr>
                <w:sz w:val="21"/>
                <w:szCs w:val="21"/>
              </w:rPr>
            </w:pPr>
            <w:r>
              <w:rPr>
                <w:spacing w:val="4"/>
                <w:sz w:val="21"/>
                <w:szCs w:val="21"/>
              </w:rPr>
              <w:t>省林草局</w:t>
            </w:r>
          </w:p>
        </w:tc>
      </w:tr>
      <w:tr w14:paraId="03912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434" w:type="dxa"/>
            <w:vAlign w:val="top"/>
          </w:tcPr>
          <w:p w14:paraId="753FB37A">
            <w:pPr>
              <w:spacing w:line="264" w:lineRule="auto"/>
              <w:rPr>
                <w:rFonts w:ascii="Arial"/>
                <w:sz w:val="21"/>
              </w:rPr>
            </w:pPr>
          </w:p>
          <w:p w14:paraId="4293B263">
            <w:pPr>
              <w:pStyle w:val="6"/>
              <w:spacing w:before="69" w:line="183" w:lineRule="auto"/>
              <w:ind w:left="104"/>
              <w:rPr>
                <w:sz w:val="21"/>
                <w:szCs w:val="21"/>
              </w:rPr>
            </w:pPr>
            <w:r>
              <w:rPr>
                <w:spacing w:val="-2"/>
                <w:sz w:val="21"/>
                <w:szCs w:val="21"/>
              </w:rPr>
              <w:t>49</w:t>
            </w:r>
          </w:p>
        </w:tc>
        <w:tc>
          <w:tcPr>
            <w:tcW w:w="4377" w:type="dxa"/>
            <w:vAlign w:val="top"/>
          </w:tcPr>
          <w:p w14:paraId="0A04B9EA">
            <w:pPr>
              <w:pStyle w:val="6"/>
              <w:spacing w:before="279" w:line="219" w:lineRule="auto"/>
              <w:ind w:left="60"/>
              <w:rPr>
                <w:sz w:val="21"/>
                <w:szCs w:val="21"/>
              </w:rPr>
            </w:pPr>
            <w:r>
              <w:rPr>
                <w:spacing w:val="1"/>
                <w:sz w:val="21"/>
                <w:szCs w:val="21"/>
              </w:rPr>
              <w:t>对弄虚作假、虚报冒领补助资金的行为的处罚</w:t>
            </w:r>
          </w:p>
        </w:tc>
        <w:tc>
          <w:tcPr>
            <w:tcW w:w="669" w:type="dxa"/>
            <w:vAlign w:val="top"/>
          </w:tcPr>
          <w:p w14:paraId="2736CAB0">
            <w:pPr>
              <w:pStyle w:val="6"/>
              <w:spacing w:before="160" w:line="239" w:lineRule="auto"/>
              <w:ind w:left="113" w:right="99"/>
              <w:rPr>
                <w:sz w:val="21"/>
                <w:szCs w:val="21"/>
              </w:rPr>
            </w:pPr>
            <w:r>
              <w:rPr>
                <w:spacing w:val="4"/>
                <w:sz w:val="21"/>
                <w:szCs w:val="21"/>
              </w:rPr>
              <w:t>行政</w:t>
            </w:r>
            <w:r>
              <w:rPr>
                <w:sz w:val="21"/>
                <w:szCs w:val="21"/>
              </w:rPr>
              <w:t xml:space="preserve"> </w:t>
            </w:r>
            <w:r>
              <w:rPr>
                <w:spacing w:val="12"/>
                <w:sz w:val="21"/>
                <w:szCs w:val="21"/>
              </w:rPr>
              <w:t>处罚</w:t>
            </w:r>
          </w:p>
        </w:tc>
        <w:tc>
          <w:tcPr>
            <w:tcW w:w="6835" w:type="dxa"/>
            <w:vAlign w:val="top"/>
          </w:tcPr>
          <w:p w14:paraId="086E71CE">
            <w:pPr>
              <w:pStyle w:val="6"/>
              <w:spacing w:before="279" w:line="219" w:lineRule="auto"/>
              <w:ind w:left="39"/>
              <w:rPr>
                <w:sz w:val="21"/>
                <w:szCs w:val="21"/>
              </w:rPr>
            </w:pPr>
            <w:r>
              <w:rPr>
                <w:spacing w:val="-1"/>
                <w:sz w:val="21"/>
                <w:szCs w:val="21"/>
              </w:rPr>
              <w:t>《退耕还林条例》(国务院令第367号)第五十七条</w:t>
            </w:r>
          </w:p>
        </w:tc>
        <w:tc>
          <w:tcPr>
            <w:tcW w:w="1634" w:type="dxa"/>
            <w:vAlign w:val="top"/>
          </w:tcPr>
          <w:p w14:paraId="2F09CDD8">
            <w:pPr>
              <w:pStyle w:val="6"/>
              <w:spacing w:before="280" w:line="219" w:lineRule="auto"/>
              <w:ind w:left="389"/>
              <w:rPr>
                <w:sz w:val="21"/>
                <w:szCs w:val="21"/>
              </w:rPr>
            </w:pPr>
            <w:r>
              <w:rPr>
                <w:spacing w:val="4"/>
                <w:sz w:val="21"/>
                <w:szCs w:val="21"/>
              </w:rPr>
              <w:t>省林草局</w:t>
            </w:r>
          </w:p>
        </w:tc>
      </w:tr>
      <w:tr w14:paraId="6F55C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434" w:type="dxa"/>
            <w:vAlign w:val="top"/>
          </w:tcPr>
          <w:p w14:paraId="28471E61">
            <w:pPr>
              <w:spacing w:line="375" w:lineRule="auto"/>
              <w:rPr>
                <w:rFonts w:ascii="Arial"/>
                <w:sz w:val="21"/>
              </w:rPr>
            </w:pPr>
          </w:p>
          <w:p w14:paraId="159B78C6">
            <w:pPr>
              <w:pStyle w:val="6"/>
              <w:spacing w:before="68" w:line="183" w:lineRule="auto"/>
              <w:ind w:left="104"/>
              <w:rPr>
                <w:sz w:val="21"/>
                <w:szCs w:val="21"/>
              </w:rPr>
            </w:pPr>
            <w:r>
              <w:rPr>
                <w:spacing w:val="-4"/>
                <w:sz w:val="21"/>
                <w:szCs w:val="21"/>
              </w:rPr>
              <w:t>50</w:t>
            </w:r>
          </w:p>
        </w:tc>
        <w:tc>
          <w:tcPr>
            <w:tcW w:w="4377" w:type="dxa"/>
            <w:vAlign w:val="top"/>
          </w:tcPr>
          <w:p w14:paraId="7464BAA0">
            <w:pPr>
              <w:pStyle w:val="6"/>
              <w:spacing w:before="151" w:line="220" w:lineRule="auto"/>
              <w:ind w:left="60" w:right="89"/>
              <w:jc w:val="both"/>
              <w:rPr>
                <w:sz w:val="21"/>
                <w:szCs w:val="21"/>
              </w:rPr>
            </w:pPr>
            <w:r>
              <w:rPr>
                <w:spacing w:val="-1"/>
                <w:sz w:val="21"/>
                <w:szCs w:val="21"/>
              </w:rPr>
              <w:t>对违反规定拒绝接受森林防火检查或者接到森</w:t>
            </w:r>
            <w:r>
              <w:rPr>
                <w:spacing w:val="11"/>
                <w:sz w:val="21"/>
                <w:szCs w:val="21"/>
              </w:rPr>
              <w:t xml:space="preserve"> </w:t>
            </w:r>
            <w:r>
              <w:rPr>
                <w:sz w:val="21"/>
                <w:szCs w:val="21"/>
              </w:rPr>
              <w:t>林火灾隐患整改通知书逾期不消除火灾隐患的</w:t>
            </w:r>
            <w:r>
              <w:rPr>
                <w:spacing w:val="15"/>
                <w:sz w:val="21"/>
                <w:szCs w:val="21"/>
              </w:rPr>
              <w:t xml:space="preserve"> </w:t>
            </w:r>
            <w:r>
              <w:rPr>
                <w:spacing w:val="5"/>
                <w:sz w:val="21"/>
                <w:szCs w:val="21"/>
              </w:rPr>
              <w:t>行为的处罚</w:t>
            </w:r>
          </w:p>
        </w:tc>
        <w:tc>
          <w:tcPr>
            <w:tcW w:w="669" w:type="dxa"/>
            <w:vAlign w:val="top"/>
          </w:tcPr>
          <w:p w14:paraId="36F2B0E1">
            <w:pPr>
              <w:pStyle w:val="6"/>
              <w:spacing w:before="302" w:line="219" w:lineRule="auto"/>
              <w:ind w:left="113" w:right="99"/>
              <w:rPr>
                <w:sz w:val="21"/>
                <w:szCs w:val="21"/>
              </w:rPr>
            </w:pPr>
            <w:r>
              <w:rPr>
                <w:spacing w:val="4"/>
                <w:sz w:val="21"/>
                <w:szCs w:val="21"/>
              </w:rPr>
              <w:t>行政</w:t>
            </w:r>
            <w:r>
              <w:rPr>
                <w:sz w:val="21"/>
                <w:szCs w:val="21"/>
              </w:rPr>
              <w:t xml:space="preserve"> </w:t>
            </w:r>
            <w:r>
              <w:rPr>
                <w:spacing w:val="12"/>
                <w:sz w:val="21"/>
                <w:szCs w:val="21"/>
              </w:rPr>
              <w:t>处罚</w:t>
            </w:r>
          </w:p>
        </w:tc>
        <w:tc>
          <w:tcPr>
            <w:tcW w:w="6835" w:type="dxa"/>
            <w:vAlign w:val="top"/>
          </w:tcPr>
          <w:p w14:paraId="3E1D41A5">
            <w:pPr>
              <w:spacing w:line="320" w:lineRule="auto"/>
              <w:rPr>
                <w:rFonts w:ascii="Arial"/>
                <w:sz w:val="21"/>
              </w:rPr>
            </w:pPr>
          </w:p>
          <w:p w14:paraId="0CDB5A90">
            <w:pPr>
              <w:pStyle w:val="6"/>
              <w:spacing w:before="68" w:line="219" w:lineRule="auto"/>
              <w:ind w:left="39"/>
              <w:rPr>
                <w:sz w:val="21"/>
                <w:szCs w:val="21"/>
              </w:rPr>
            </w:pPr>
            <w:r>
              <w:rPr>
                <w:spacing w:val="-1"/>
                <w:sz w:val="21"/>
                <w:szCs w:val="21"/>
              </w:rPr>
              <w:t>《森林防火条例》(国务院令第541号)第四十九条</w:t>
            </w:r>
          </w:p>
        </w:tc>
        <w:tc>
          <w:tcPr>
            <w:tcW w:w="1634" w:type="dxa"/>
            <w:vAlign w:val="top"/>
          </w:tcPr>
          <w:p w14:paraId="4D8884F4">
            <w:pPr>
              <w:spacing w:line="321" w:lineRule="auto"/>
              <w:rPr>
                <w:rFonts w:ascii="Arial"/>
                <w:sz w:val="21"/>
              </w:rPr>
            </w:pPr>
          </w:p>
          <w:p w14:paraId="4823506F">
            <w:pPr>
              <w:pStyle w:val="6"/>
              <w:spacing w:before="68" w:line="219" w:lineRule="auto"/>
              <w:ind w:left="389"/>
              <w:rPr>
                <w:sz w:val="21"/>
                <w:szCs w:val="21"/>
              </w:rPr>
            </w:pPr>
            <w:r>
              <w:rPr>
                <w:spacing w:val="4"/>
                <w:sz w:val="21"/>
                <w:szCs w:val="21"/>
              </w:rPr>
              <w:t>省林草局</w:t>
            </w:r>
          </w:p>
        </w:tc>
      </w:tr>
      <w:tr w14:paraId="65DBA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434" w:type="dxa"/>
            <w:vAlign w:val="top"/>
          </w:tcPr>
          <w:p w14:paraId="377C6265">
            <w:pPr>
              <w:spacing w:line="245" w:lineRule="auto"/>
              <w:rPr>
                <w:rFonts w:ascii="Arial"/>
                <w:sz w:val="21"/>
              </w:rPr>
            </w:pPr>
          </w:p>
          <w:p w14:paraId="1FBD6E14">
            <w:pPr>
              <w:pStyle w:val="6"/>
              <w:spacing w:before="69" w:line="184" w:lineRule="auto"/>
              <w:ind w:left="104"/>
              <w:rPr>
                <w:sz w:val="21"/>
                <w:szCs w:val="21"/>
              </w:rPr>
            </w:pPr>
            <w:r>
              <w:rPr>
                <w:spacing w:val="-4"/>
                <w:sz w:val="21"/>
                <w:szCs w:val="21"/>
              </w:rPr>
              <w:t>51</w:t>
            </w:r>
          </w:p>
        </w:tc>
        <w:tc>
          <w:tcPr>
            <w:tcW w:w="4377" w:type="dxa"/>
            <w:vAlign w:val="top"/>
          </w:tcPr>
          <w:p w14:paraId="14747057">
            <w:pPr>
              <w:pStyle w:val="6"/>
              <w:spacing w:before="143" w:line="225" w:lineRule="auto"/>
              <w:ind w:left="60" w:right="113"/>
              <w:rPr>
                <w:sz w:val="21"/>
                <w:szCs w:val="21"/>
              </w:rPr>
            </w:pPr>
            <w:r>
              <w:rPr>
                <w:spacing w:val="-1"/>
                <w:sz w:val="21"/>
                <w:szCs w:val="21"/>
              </w:rPr>
              <w:t>对违反规定擅自在森林防火区内野外用火的行</w:t>
            </w:r>
            <w:r>
              <w:rPr>
                <w:spacing w:val="11"/>
                <w:sz w:val="21"/>
                <w:szCs w:val="21"/>
              </w:rPr>
              <w:t xml:space="preserve"> </w:t>
            </w:r>
            <w:r>
              <w:rPr>
                <w:spacing w:val="6"/>
                <w:sz w:val="21"/>
                <w:szCs w:val="21"/>
              </w:rPr>
              <w:t>为的处罚</w:t>
            </w:r>
          </w:p>
        </w:tc>
        <w:tc>
          <w:tcPr>
            <w:tcW w:w="669" w:type="dxa"/>
            <w:vAlign w:val="top"/>
          </w:tcPr>
          <w:p w14:paraId="2F4B1B6F">
            <w:pPr>
              <w:pStyle w:val="6"/>
              <w:spacing w:before="152" w:line="224" w:lineRule="auto"/>
              <w:ind w:left="113" w:right="99"/>
              <w:rPr>
                <w:sz w:val="21"/>
                <w:szCs w:val="21"/>
              </w:rPr>
            </w:pPr>
            <w:r>
              <w:rPr>
                <w:spacing w:val="4"/>
                <w:sz w:val="21"/>
                <w:szCs w:val="21"/>
              </w:rPr>
              <w:t>行政</w:t>
            </w:r>
            <w:r>
              <w:rPr>
                <w:sz w:val="21"/>
                <w:szCs w:val="21"/>
              </w:rPr>
              <w:t xml:space="preserve"> </w:t>
            </w:r>
            <w:r>
              <w:rPr>
                <w:spacing w:val="12"/>
                <w:sz w:val="21"/>
                <w:szCs w:val="21"/>
              </w:rPr>
              <w:t>处罚</w:t>
            </w:r>
          </w:p>
        </w:tc>
        <w:tc>
          <w:tcPr>
            <w:tcW w:w="6835" w:type="dxa"/>
            <w:vAlign w:val="top"/>
          </w:tcPr>
          <w:p w14:paraId="142F8D91">
            <w:pPr>
              <w:pStyle w:val="6"/>
              <w:spacing w:before="261" w:line="219" w:lineRule="auto"/>
              <w:ind w:left="39"/>
              <w:rPr>
                <w:sz w:val="21"/>
                <w:szCs w:val="21"/>
              </w:rPr>
            </w:pPr>
            <w:r>
              <w:rPr>
                <w:spacing w:val="-1"/>
                <w:sz w:val="21"/>
                <w:szCs w:val="21"/>
              </w:rPr>
              <w:t>《森林防火条例》(国务院令第541号)第五十条</w:t>
            </w:r>
          </w:p>
        </w:tc>
        <w:tc>
          <w:tcPr>
            <w:tcW w:w="1634" w:type="dxa"/>
            <w:vAlign w:val="top"/>
          </w:tcPr>
          <w:p w14:paraId="424368DC">
            <w:pPr>
              <w:pStyle w:val="6"/>
              <w:spacing w:before="262" w:line="219" w:lineRule="auto"/>
              <w:ind w:left="389"/>
              <w:rPr>
                <w:sz w:val="21"/>
                <w:szCs w:val="21"/>
              </w:rPr>
            </w:pPr>
            <w:r>
              <w:rPr>
                <w:spacing w:val="4"/>
                <w:sz w:val="21"/>
                <w:szCs w:val="21"/>
              </w:rPr>
              <w:t>省林草局</w:t>
            </w:r>
          </w:p>
        </w:tc>
      </w:tr>
      <w:tr w14:paraId="70269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434" w:type="dxa"/>
            <w:vAlign w:val="top"/>
          </w:tcPr>
          <w:p w14:paraId="3AA4C72E">
            <w:pPr>
              <w:spacing w:line="377" w:lineRule="auto"/>
              <w:rPr>
                <w:rFonts w:ascii="Arial"/>
                <w:sz w:val="21"/>
              </w:rPr>
            </w:pPr>
          </w:p>
          <w:p w14:paraId="2560A14D">
            <w:pPr>
              <w:pStyle w:val="6"/>
              <w:spacing w:before="68" w:line="183" w:lineRule="auto"/>
              <w:ind w:left="104"/>
              <w:rPr>
                <w:sz w:val="21"/>
                <w:szCs w:val="21"/>
              </w:rPr>
            </w:pPr>
            <w:r>
              <w:rPr>
                <w:spacing w:val="-4"/>
                <w:sz w:val="21"/>
                <w:szCs w:val="21"/>
              </w:rPr>
              <w:t>52</w:t>
            </w:r>
          </w:p>
        </w:tc>
        <w:tc>
          <w:tcPr>
            <w:tcW w:w="4377" w:type="dxa"/>
            <w:vAlign w:val="top"/>
          </w:tcPr>
          <w:p w14:paraId="4C4AC17A">
            <w:pPr>
              <w:pStyle w:val="6"/>
              <w:spacing w:before="123" w:line="231" w:lineRule="auto"/>
              <w:ind w:left="60" w:right="219"/>
              <w:jc w:val="both"/>
              <w:rPr>
                <w:sz w:val="21"/>
                <w:szCs w:val="21"/>
              </w:rPr>
            </w:pPr>
            <w:r>
              <w:rPr>
                <w:spacing w:val="-1"/>
                <w:sz w:val="21"/>
                <w:szCs w:val="21"/>
              </w:rPr>
              <w:t>对在文物建筑保护范围内吸烟、燃放烟花爆</w:t>
            </w:r>
            <w:r>
              <w:rPr>
                <w:spacing w:val="5"/>
                <w:sz w:val="21"/>
                <w:szCs w:val="21"/>
              </w:rPr>
              <w:t xml:space="preserve">  </w:t>
            </w:r>
            <w:r>
              <w:rPr>
                <w:spacing w:val="-1"/>
                <w:sz w:val="21"/>
                <w:szCs w:val="21"/>
              </w:rPr>
              <w:t>竹、点放孔明灯等使用明火行为的处罚(依法</w:t>
            </w:r>
            <w:r>
              <w:rPr>
                <w:spacing w:val="10"/>
                <w:sz w:val="21"/>
                <w:szCs w:val="21"/>
              </w:rPr>
              <w:t xml:space="preserve"> </w:t>
            </w:r>
            <w:r>
              <w:rPr>
                <w:spacing w:val="5"/>
                <w:sz w:val="21"/>
                <w:szCs w:val="21"/>
              </w:rPr>
              <w:t>适用简易程序的)</w:t>
            </w:r>
          </w:p>
        </w:tc>
        <w:tc>
          <w:tcPr>
            <w:tcW w:w="669" w:type="dxa"/>
            <w:vAlign w:val="top"/>
          </w:tcPr>
          <w:p w14:paraId="4E125C69">
            <w:pPr>
              <w:pStyle w:val="6"/>
              <w:spacing w:before="283" w:line="224" w:lineRule="auto"/>
              <w:ind w:left="113" w:right="99"/>
              <w:rPr>
                <w:sz w:val="21"/>
                <w:szCs w:val="21"/>
              </w:rPr>
            </w:pPr>
            <w:r>
              <w:rPr>
                <w:spacing w:val="4"/>
                <w:sz w:val="21"/>
                <w:szCs w:val="21"/>
              </w:rPr>
              <w:t>行政</w:t>
            </w:r>
            <w:r>
              <w:rPr>
                <w:sz w:val="21"/>
                <w:szCs w:val="21"/>
              </w:rPr>
              <w:t xml:space="preserve"> </w:t>
            </w:r>
            <w:r>
              <w:rPr>
                <w:spacing w:val="12"/>
                <w:sz w:val="21"/>
                <w:szCs w:val="21"/>
              </w:rPr>
              <w:t>处罚</w:t>
            </w:r>
          </w:p>
        </w:tc>
        <w:tc>
          <w:tcPr>
            <w:tcW w:w="6835" w:type="dxa"/>
            <w:vAlign w:val="top"/>
          </w:tcPr>
          <w:p w14:paraId="7141EDE1">
            <w:pPr>
              <w:pStyle w:val="6"/>
              <w:spacing w:before="143" w:line="219" w:lineRule="auto"/>
              <w:ind w:left="39"/>
              <w:rPr>
                <w:sz w:val="21"/>
                <w:szCs w:val="21"/>
              </w:rPr>
            </w:pPr>
            <w:r>
              <w:rPr>
                <w:spacing w:val="-1"/>
                <w:sz w:val="21"/>
                <w:szCs w:val="21"/>
              </w:rPr>
              <w:t>《中华人民共和国消防法》第六十三条</w:t>
            </w:r>
          </w:p>
          <w:p w14:paraId="0B192042">
            <w:pPr>
              <w:pStyle w:val="6"/>
              <w:spacing w:before="1" w:line="219" w:lineRule="auto"/>
              <w:ind w:left="144" w:right="589" w:hanging="105"/>
              <w:rPr>
                <w:sz w:val="21"/>
                <w:szCs w:val="21"/>
              </w:rPr>
            </w:pPr>
            <w:r>
              <w:rPr>
                <w:sz w:val="21"/>
                <w:szCs w:val="21"/>
              </w:rPr>
              <w:t xml:space="preserve">《山西省文物建筑消防安全管理规定》(山西省人民政府令第281号) </w:t>
            </w:r>
            <w:r>
              <w:rPr>
                <w:spacing w:val="-1"/>
                <w:sz w:val="21"/>
                <w:szCs w:val="21"/>
              </w:rPr>
              <w:t>第二十四条、第三十四条</w:t>
            </w:r>
          </w:p>
        </w:tc>
        <w:tc>
          <w:tcPr>
            <w:tcW w:w="1634" w:type="dxa"/>
            <w:vAlign w:val="top"/>
          </w:tcPr>
          <w:p w14:paraId="086E455A">
            <w:pPr>
              <w:spacing w:line="323" w:lineRule="auto"/>
              <w:rPr>
                <w:rFonts w:ascii="Arial"/>
                <w:sz w:val="21"/>
              </w:rPr>
            </w:pPr>
          </w:p>
          <w:p w14:paraId="4BE2CA8F">
            <w:pPr>
              <w:pStyle w:val="6"/>
              <w:spacing w:before="68" w:line="219" w:lineRule="auto"/>
              <w:ind w:left="79"/>
              <w:rPr>
                <w:sz w:val="21"/>
                <w:szCs w:val="21"/>
              </w:rPr>
            </w:pPr>
            <w:r>
              <w:rPr>
                <w:spacing w:val="1"/>
                <w:sz w:val="21"/>
                <w:szCs w:val="21"/>
              </w:rPr>
              <w:t>省消防救援总队</w:t>
            </w:r>
          </w:p>
        </w:tc>
      </w:tr>
      <w:tr w14:paraId="1A848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434" w:type="dxa"/>
            <w:vAlign w:val="top"/>
          </w:tcPr>
          <w:p w14:paraId="08936961">
            <w:pPr>
              <w:spacing w:line="263" w:lineRule="auto"/>
              <w:rPr>
                <w:rFonts w:ascii="Arial"/>
                <w:sz w:val="21"/>
              </w:rPr>
            </w:pPr>
          </w:p>
          <w:p w14:paraId="075EACDC">
            <w:pPr>
              <w:spacing w:line="264" w:lineRule="auto"/>
              <w:rPr>
                <w:rFonts w:ascii="Arial"/>
                <w:sz w:val="21"/>
              </w:rPr>
            </w:pPr>
          </w:p>
          <w:p w14:paraId="479E19FC">
            <w:pPr>
              <w:pStyle w:val="6"/>
              <w:spacing w:before="68" w:line="183" w:lineRule="auto"/>
              <w:ind w:left="104"/>
              <w:rPr>
                <w:sz w:val="21"/>
                <w:szCs w:val="21"/>
              </w:rPr>
            </w:pPr>
            <w:r>
              <w:rPr>
                <w:spacing w:val="-4"/>
                <w:sz w:val="21"/>
                <w:szCs w:val="21"/>
              </w:rPr>
              <w:t>53</w:t>
            </w:r>
          </w:p>
        </w:tc>
        <w:tc>
          <w:tcPr>
            <w:tcW w:w="4377" w:type="dxa"/>
            <w:vAlign w:val="top"/>
          </w:tcPr>
          <w:p w14:paraId="128A7385">
            <w:pPr>
              <w:pStyle w:val="6"/>
              <w:spacing w:before="164" w:line="219" w:lineRule="auto"/>
              <w:ind w:left="60"/>
              <w:rPr>
                <w:sz w:val="21"/>
                <w:szCs w:val="21"/>
              </w:rPr>
            </w:pPr>
            <w:r>
              <w:rPr>
                <w:spacing w:val="-1"/>
                <w:sz w:val="21"/>
                <w:szCs w:val="21"/>
              </w:rPr>
              <w:t>对埋压、圈占、遮挡消火栓、消防水泵接合</w:t>
            </w:r>
          </w:p>
          <w:p w14:paraId="59F0C386">
            <w:pPr>
              <w:pStyle w:val="6"/>
              <w:spacing w:before="20" w:line="220" w:lineRule="auto"/>
              <w:ind w:left="60" w:right="114"/>
              <w:rPr>
                <w:sz w:val="21"/>
                <w:szCs w:val="21"/>
              </w:rPr>
            </w:pPr>
            <w:r>
              <w:rPr>
                <w:spacing w:val="-1"/>
                <w:sz w:val="21"/>
                <w:szCs w:val="21"/>
              </w:rPr>
              <w:t>器，占用、堵塞、封闭消防取水码头、消防水</w:t>
            </w:r>
            <w:r>
              <w:rPr>
                <w:spacing w:val="10"/>
                <w:sz w:val="21"/>
                <w:szCs w:val="21"/>
              </w:rPr>
              <w:t xml:space="preserve"> </w:t>
            </w:r>
            <w:r>
              <w:rPr>
                <w:sz w:val="21"/>
                <w:szCs w:val="21"/>
              </w:rPr>
              <w:t>鹤等公共消防设施的行为的处罚(依法适用简</w:t>
            </w:r>
            <w:r>
              <w:rPr>
                <w:spacing w:val="4"/>
                <w:sz w:val="21"/>
                <w:szCs w:val="21"/>
              </w:rPr>
              <w:t xml:space="preserve">  </w:t>
            </w:r>
            <w:r>
              <w:rPr>
                <w:spacing w:val="8"/>
                <w:sz w:val="21"/>
                <w:szCs w:val="21"/>
              </w:rPr>
              <w:t>易程序的)</w:t>
            </w:r>
          </w:p>
        </w:tc>
        <w:tc>
          <w:tcPr>
            <w:tcW w:w="669" w:type="dxa"/>
            <w:vAlign w:val="top"/>
          </w:tcPr>
          <w:p w14:paraId="6D2A5447">
            <w:pPr>
              <w:spacing w:line="353" w:lineRule="auto"/>
              <w:rPr>
                <w:rFonts w:ascii="Arial"/>
                <w:sz w:val="21"/>
              </w:rPr>
            </w:pPr>
          </w:p>
          <w:p w14:paraId="499DD609">
            <w:pPr>
              <w:pStyle w:val="6"/>
              <w:spacing w:before="69" w:line="224" w:lineRule="auto"/>
              <w:ind w:left="113" w:right="99"/>
              <w:rPr>
                <w:sz w:val="21"/>
                <w:szCs w:val="21"/>
              </w:rPr>
            </w:pPr>
            <w:r>
              <w:rPr>
                <w:spacing w:val="4"/>
                <w:sz w:val="21"/>
                <w:szCs w:val="21"/>
              </w:rPr>
              <w:t>行政</w:t>
            </w:r>
            <w:r>
              <w:rPr>
                <w:sz w:val="21"/>
                <w:szCs w:val="21"/>
              </w:rPr>
              <w:t xml:space="preserve"> </w:t>
            </w:r>
            <w:r>
              <w:rPr>
                <w:spacing w:val="12"/>
                <w:sz w:val="21"/>
                <w:szCs w:val="21"/>
              </w:rPr>
              <w:t>处罚</w:t>
            </w:r>
          </w:p>
        </w:tc>
        <w:tc>
          <w:tcPr>
            <w:tcW w:w="6835" w:type="dxa"/>
            <w:vAlign w:val="top"/>
          </w:tcPr>
          <w:p w14:paraId="54D4ADF9">
            <w:pPr>
              <w:spacing w:line="344" w:lineRule="auto"/>
              <w:rPr>
                <w:rFonts w:ascii="Arial"/>
                <w:sz w:val="21"/>
              </w:rPr>
            </w:pPr>
          </w:p>
          <w:p w14:paraId="75AFE7EE">
            <w:pPr>
              <w:pStyle w:val="6"/>
              <w:spacing w:before="68" w:line="219" w:lineRule="auto"/>
              <w:ind w:left="39"/>
              <w:rPr>
                <w:sz w:val="21"/>
                <w:szCs w:val="21"/>
              </w:rPr>
            </w:pPr>
            <w:r>
              <w:rPr>
                <w:spacing w:val="-2"/>
                <w:sz w:val="21"/>
                <w:szCs w:val="21"/>
              </w:rPr>
              <w:t>《中华人民共和国消防法》第六十条</w:t>
            </w:r>
          </w:p>
          <w:p w14:paraId="56C47470">
            <w:pPr>
              <w:pStyle w:val="6"/>
              <w:spacing w:line="219" w:lineRule="auto"/>
              <w:ind w:left="39"/>
              <w:rPr>
                <w:sz w:val="21"/>
                <w:szCs w:val="21"/>
              </w:rPr>
            </w:pPr>
            <w:r>
              <w:rPr>
                <w:spacing w:val="-1"/>
                <w:sz w:val="21"/>
                <w:szCs w:val="21"/>
              </w:rPr>
              <w:t>《山西省消防条例》第十八条、第四十四条</w:t>
            </w:r>
          </w:p>
        </w:tc>
        <w:tc>
          <w:tcPr>
            <w:tcW w:w="1634" w:type="dxa"/>
            <w:vAlign w:val="top"/>
          </w:tcPr>
          <w:p w14:paraId="5DF54110">
            <w:pPr>
              <w:spacing w:line="473" w:lineRule="auto"/>
              <w:rPr>
                <w:rFonts w:ascii="Arial"/>
                <w:sz w:val="21"/>
              </w:rPr>
            </w:pPr>
          </w:p>
          <w:p w14:paraId="104D1BA7">
            <w:pPr>
              <w:pStyle w:val="6"/>
              <w:spacing w:before="68" w:line="219" w:lineRule="auto"/>
              <w:ind w:left="79"/>
              <w:rPr>
                <w:sz w:val="21"/>
                <w:szCs w:val="21"/>
              </w:rPr>
            </w:pPr>
            <w:r>
              <w:rPr>
                <w:spacing w:val="1"/>
                <w:sz w:val="21"/>
                <w:szCs w:val="21"/>
              </w:rPr>
              <w:t>省消防救援总队</w:t>
            </w:r>
          </w:p>
        </w:tc>
      </w:tr>
      <w:tr w14:paraId="0DCEC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434" w:type="dxa"/>
            <w:vAlign w:val="top"/>
          </w:tcPr>
          <w:p w14:paraId="6FCA9FA7">
            <w:pPr>
              <w:spacing w:line="260" w:lineRule="auto"/>
              <w:rPr>
                <w:rFonts w:ascii="Arial"/>
                <w:sz w:val="21"/>
              </w:rPr>
            </w:pPr>
          </w:p>
          <w:p w14:paraId="505A8CAA">
            <w:pPr>
              <w:pStyle w:val="6"/>
              <w:spacing w:before="69" w:line="183" w:lineRule="auto"/>
              <w:ind w:left="104"/>
              <w:rPr>
                <w:sz w:val="21"/>
                <w:szCs w:val="21"/>
              </w:rPr>
            </w:pPr>
            <w:r>
              <w:rPr>
                <w:spacing w:val="-4"/>
                <w:sz w:val="21"/>
                <w:szCs w:val="21"/>
              </w:rPr>
              <w:t>54</w:t>
            </w:r>
          </w:p>
        </w:tc>
        <w:tc>
          <w:tcPr>
            <w:tcW w:w="4377" w:type="dxa"/>
            <w:vAlign w:val="top"/>
          </w:tcPr>
          <w:p w14:paraId="3CA9FE90">
            <w:pPr>
              <w:pStyle w:val="6"/>
              <w:spacing w:before="147" w:line="223" w:lineRule="auto"/>
              <w:ind w:left="60" w:right="113"/>
              <w:rPr>
                <w:sz w:val="21"/>
                <w:szCs w:val="21"/>
              </w:rPr>
            </w:pPr>
            <w:r>
              <w:rPr>
                <w:spacing w:val="-1"/>
                <w:sz w:val="21"/>
                <w:szCs w:val="21"/>
              </w:rPr>
              <w:t>对占用、堵塞、封闭消防车通道，妨碍消防车</w:t>
            </w:r>
            <w:r>
              <w:rPr>
                <w:spacing w:val="11"/>
                <w:sz w:val="21"/>
                <w:szCs w:val="21"/>
              </w:rPr>
              <w:t xml:space="preserve"> </w:t>
            </w:r>
            <w:r>
              <w:rPr>
                <w:spacing w:val="2"/>
                <w:sz w:val="21"/>
                <w:szCs w:val="21"/>
              </w:rPr>
              <w:t>通行的行为的处罚(依法适用简易程序的)</w:t>
            </w:r>
          </w:p>
        </w:tc>
        <w:tc>
          <w:tcPr>
            <w:tcW w:w="669" w:type="dxa"/>
            <w:vAlign w:val="top"/>
          </w:tcPr>
          <w:p w14:paraId="01527E1C">
            <w:pPr>
              <w:pStyle w:val="6"/>
              <w:spacing w:before="166" w:line="224" w:lineRule="auto"/>
              <w:ind w:left="113" w:right="99"/>
              <w:rPr>
                <w:sz w:val="21"/>
                <w:szCs w:val="21"/>
              </w:rPr>
            </w:pPr>
            <w:r>
              <w:rPr>
                <w:spacing w:val="4"/>
                <w:sz w:val="21"/>
                <w:szCs w:val="21"/>
              </w:rPr>
              <w:t>行政</w:t>
            </w:r>
            <w:r>
              <w:rPr>
                <w:sz w:val="21"/>
                <w:szCs w:val="21"/>
              </w:rPr>
              <w:t xml:space="preserve"> </w:t>
            </w:r>
            <w:r>
              <w:rPr>
                <w:spacing w:val="12"/>
                <w:sz w:val="21"/>
                <w:szCs w:val="21"/>
              </w:rPr>
              <w:t>处罚</w:t>
            </w:r>
          </w:p>
        </w:tc>
        <w:tc>
          <w:tcPr>
            <w:tcW w:w="6835" w:type="dxa"/>
            <w:vAlign w:val="top"/>
          </w:tcPr>
          <w:p w14:paraId="49BC523B">
            <w:pPr>
              <w:pStyle w:val="6"/>
              <w:spacing w:before="276" w:line="219" w:lineRule="auto"/>
              <w:ind w:left="39"/>
              <w:rPr>
                <w:sz w:val="21"/>
                <w:szCs w:val="21"/>
              </w:rPr>
            </w:pPr>
            <w:r>
              <w:rPr>
                <w:spacing w:val="-2"/>
                <w:sz w:val="21"/>
                <w:szCs w:val="21"/>
              </w:rPr>
              <w:t>《中华人民共和国消防法》第六十条</w:t>
            </w:r>
          </w:p>
        </w:tc>
        <w:tc>
          <w:tcPr>
            <w:tcW w:w="1634" w:type="dxa"/>
            <w:vAlign w:val="top"/>
          </w:tcPr>
          <w:p w14:paraId="52465EDF">
            <w:pPr>
              <w:pStyle w:val="6"/>
              <w:spacing w:before="276" w:line="219" w:lineRule="auto"/>
              <w:ind w:left="79"/>
              <w:rPr>
                <w:sz w:val="21"/>
                <w:szCs w:val="21"/>
              </w:rPr>
            </w:pPr>
            <w:r>
              <w:rPr>
                <w:spacing w:val="1"/>
                <w:sz w:val="21"/>
                <w:szCs w:val="21"/>
              </w:rPr>
              <w:t>省消防救援总队</w:t>
            </w:r>
          </w:p>
        </w:tc>
      </w:tr>
      <w:tr w14:paraId="2B386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434" w:type="dxa"/>
            <w:vAlign w:val="top"/>
          </w:tcPr>
          <w:p w14:paraId="20999F97">
            <w:pPr>
              <w:spacing w:line="335" w:lineRule="auto"/>
              <w:rPr>
                <w:rFonts w:ascii="Arial"/>
                <w:sz w:val="21"/>
              </w:rPr>
            </w:pPr>
          </w:p>
          <w:p w14:paraId="765F001E">
            <w:pPr>
              <w:spacing w:line="335" w:lineRule="auto"/>
              <w:rPr>
                <w:rFonts w:ascii="Arial"/>
                <w:sz w:val="21"/>
              </w:rPr>
            </w:pPr>
          </w:p>
          <w:p w14:paraId="798691A0">
            <w:pPr>
              <w:pStyle w:val="6"/>
              <w:spacing w:before="68" w:line="182" w:lineRule="auto"/>
              <w:ind w:left="104"/>
              <w:rPr>
                <w:sz w:val="21"/>
                <w:szCs w:val="21"/>
              </w:rPr>
            </w:pPr>
            <w:r>
              <w:rPr>
                <w:spacing w:val="-4"/>
                <w:sz w:val="21"/>
                <w:szCs w:val="21"/>
              </w:rPr>
              <w:t>55</w:t>
            </w:r>
          </w:p>
        </w:tc>
        <w:tc>
          <w:tcPr>
            <w:tcW w:w="4377" w:type="dxa"/>
            <w:vAlign w:val="top"/>
          </w:tcPr>
          <w:p w14:paraId="199B61DC">
            <w:pPr>
              <w:pStyle w:val="6"/>
              <w:spacing w:before="187" w:line="223" w:lineRule="auto"/>
              <w:ind w:left="60" w:right="70"/>
              <w:jc w:val="both"/>
              <w:rPr>
                <w:sz w:val="21"/>
                <w:szCs w:val="21"/>
              </w:rPr>
            </w:pPr>
            <w:r>
              <w:rPr>
                <w:spacing w:val="-1"/>
                <w:sz w:val="21"/>
                <w:szCs w:val="21"/>
              </w:rPr>
              <w:t>对在高层民用建筑的公共门厅、疏散走道、楼</w:t>
            </w:r>
            <w:r>
              <w:rPr>
                <w:spacing w:val="11"/>
                <w:sz w:val="21"/>
                <w:szCs w:val="21"/>
              </w:rPr>
              <w:t xml:space="preserve"> </w:t>
            </w:r>
            <w:r>
              <w:rPr>
                <w:spacing w:val="1"/>
                <w:sz w:val="21"/>
                <w:szCs w:val="21"/>
              </w:rPr>
              <w:t>梯间、安全出口停放电动自行车或者为电动自</w:t>
            </w:r>
            <w:r>
              <w:rPr>
                <w:spacing w:val="14"/>
                <w:sz w:val="21"/>
                <w:szCs w:val="21"/>
              </w:rPr>
              <w:t xml:space="preserve"> </w:t>
            </w:r>
            <w:r>
              <w:rPr>
                <w:sz w:val="21"/>
                <w:szCs w:val="21"/>
              </w:rPr>
              <w:t>行车充电等占用、堵塞、封闭疏散通道、安全</w:t>
            </w:r>
            <w:r>
              <w:rPr>
                <w:spacing w:val="8"/>
                <w:sz w:val="21"/>
                <w:szCs w:val="21"/>
              </w:rPr>
              <w:t xml:space="preserve"> </w:t>
            </w:r>
            <w:r>
              <w:rPr>
                <w:sz w:val="21"/>
                <w:szCs w:val="21"/>
              </w:rPr>
              <w:t>出口或者有其他妨碍安全疏散且拒不改正的行</w:t>
            </w:r>
            <w:r>
              <w:rPr>
                <w:spacing w:val="9"/>
                <w:sz w:val="21"/>
                <w:szCs w:val="21"/>
              </w:rPr>
              <w:t xml:space="preserve"> </w:t>
            </w:r>
            <w:r>
              <w:rPr>
                <w:spacing w:val="3"/>
                <w:sz w:val="21"/>
                <w:szCs w:val="21"/>
              </w:rPr>
              <w:t>为的处罚(依法适用简易程序的)</w:t>
            </w:r>
          </w:p>
        </w:tc>
        <w:tc>
          <w:tcPr>
            <w:tcW w:w="669" w:type="dxa"/>
            <w:vAlign w:val="top"/>
          </w:tcPr>
          <w:p w14:paraId="7348345C">
            <w:pPr>
              <w:spacing w:line="253" w:lineRule="auto"/>
              <w:rPr>
                <w:rFonts w:ascii="Arial"/>
                <w:sz w:val="21"/>
              </w:rPr>
            </w:pPr>
          </w:p>
          <w:p w14:paraId="540BEE42">
            <w:pPr>
              <w:spacing w:line="253" w:lineRule="auto"/>
              <w:rPr>
                <w:rFonts w:ascii="Arial"/>
                <w:sz w:val="21"/>
              </w:rPr>
            </w:pPr>
          </w:p>
          <w:p w14:paraId="1564C3C3">
            <w:pPr>
              <w:pStyle w:val="6"/>
              <w:spacing w:before="69" w:line="228" w:lineRule="auto"/>
              <w:ind w:left="113" w:right="99"/>
              <w:rPr>
                <w:sz w:val="21"/>
                <w:szCs w:val="21"/>
              </w:rPr>
            </w:pPr>
            <w:r>
              <w:rPr>
                <w:spacing w:val="4"/>
                <w:sz w:val="21"/>
                <w:szCs w:val="21"/>
              </w:rPr>
              <w:t>行政</w:t>
            </w:r>
            <w:r>
              <w:rPr>
                <w:sz w:val="21"/>
                <w:szCs w:val="21"/>
              </w:rPr>
              <w:t xml:space="preserve"> </w:t>
            </w:r>
            <w:r>
              <w:rPr>
                <w:spacing w:val="12"/>
                <w:sz w:val="21"/>
                <w:szCs w:val="21"/>
              </w:rPr>
              <w:t>处罚</w:t>
            </w:r>
          </w:p>
        </w:tc>
        <w:tc>
          <w:tcPr>
            <w:tcW w:w="6835" w:type="dxa"/>
            <w:vAlign w:val="top"/>
          </w:tcPr>
          <w:p w14:paraId="763BB596">
            <w:pPr>
              <w:spacing w:line="253" w:lineRule="auto"/>
              <w:rPr>
                <w:rFonts w:ascii="Arial"/>
                <w:sz w:val="21"/>
              </w:rPr>
            </w:pPr>
          </w:p>
          <w:p w14:paraId="37DD36C5">
            <w:pPr>
              <w:spacing w:line="253" w:lineRule="auto"/>
              <w:rPr>
                <w:rFonts w:ascii="Arial"/>
                <w:sz w:val="21"/>
              </w:rPr>
            </w:pPr>
          </w:p>
          <w:p w14:paraId="3F9B5881">
            <w:pPr>
              <w:pStyle w:val="6"/>
              <w:spacing w:before="68" w:line="193" w:lineRule="auto"/>
              <w:ind w:left="39"/>
              <w:rPr>
                <w:sz w:val="21"/>
                <w:szCs w:val="21"/>
              </w:rPr>
            </w:pPr>
            <w:r>
              <w:rPr>
                <w:spacing w:val="-2"/>
                <w:sz w:val="21"/>
                <w:szCs w:val="21"/>
              </w:rPr>
              <w:t>《中华人民共和国消防法》第六十条</w:t>
            </w:r>
          </w:p>
          <w:p w14:paraId="29CAACFE">
            <w:pPr>
              <w:pStyle w:val="6"/>
              <w:spacing w:line="219" w:lineRule="auto"/>
              <w:ind w:left="39"/>
              <w:rPr>
                <w:sz w:val="21"/>
                <w:szCs w:val="21"/>
              </w:rPr>
            </w:pPr>
            <w:r>
              <w:rPr>
                <w:spacing w:val="-1"/>
                <w:sz w:val="21"/>
                <w:szCs w:val="21"/>
              </w:rPr>
              <w:t>《高层民用建筑消防安全管理规定》第三十七条、第四十七条</w:t>
            </w:r>
          </w:p>
        </w:tc>
        <w:tc>
          <w:tcPr>
            <w:tcW w:w="1634" w:type="dxa"/>
            <w:vAlign w:val="top"/>
          </w:tcPr>
          <w:p w14:paraId="2E82D791">
            <w:pPr>
              <w:spacing w:line="307" w:lineRule="auto"/>
              <w:rPr>
                <w:rFonts w:ascii="Arial"/>
                <w:sz w:val="21"/>
              </w:rPr>
            </w:pPr>
          </w:p>
          <w:p w14:paraId="07EF7315">
            <w:pPr>
              <w:spacing w:line="308" w:lineRule="auto"/>
              <w:rPr>
                <w:rFonts w:ascii="Arial"/>
                <w:sz w:val="21"/>
              </w:rPr>
            </w:pPr>
          </w:p>
          <w:p w14:paraId="4F92A38A">
            <w:pPr>
              <w:pStyle w:val="6"/>
              <w:spacing w:before="68" w:line="219" w:lineRule="auto"/>
              <w:ind w:left="79"/>
              <w:rPr>
                <w:sz w:val="21"/>
                <w:szCs w:val="21"/>
              </w:rPr>
            </w:pPr>
            <w:r>
              <w:rPr>
                <w:spacing w:val="1"/>
                <w:sz w:val="21"/>
                <w:szCs w:val="21"/>
              </w:rPr>
              <w:t>省消防救援总队</w:t>
            </w:r>
          </w:p>
        </w:tc>
      </w:tr>
    </w:tbl>
    <w:p w14:paraId="5A2908EC">
      <w:pPr>
        <w:rPr>
          <w:rFonts w:ascii="Arial"/>
          <w:sz w:val="21"/>
        </w:rPr>
      </w:pPr>
    </w:p>
    <w:sectPr>
      <w:pgSz w:w="16840" w:h="11910"/>
      <w:pgMar w:top="1012" w:right="1875" w:bottom="0" w:left="622"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YouYu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A4YzhkYjcwMTA5M2JiNzhjODQzNjc0YmRiNGU2ZjAifQ=="/>
  </w:docVars>
  <w:rsids>
    <w:rsidRoot w:val="00000000"/>
    <w:rsid w:val="5C114A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YouYuan" w:hAnsi="YouYuan" w:eastAsia="YouYuan" w:cs="YouYuan"/>
      <w:sz w:val="23"/>
      <w:szCs w:val="23"/>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5033</Words>
  <Characters>5225</Characters>
  <TotalTime>0</TotalTime>
  <ScaleCrop>false</ScaleCrop>
  <LinksUpToDate>false</LinksUpToDate>
  <CharactersWithSpaces>5409</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2024-10-09T10:20:00Z</dcterms:created>
  <dc:creator>Kingsoft-PDF</dc:creator>
  <cp:lastModifiedBy>8237403263</cp:lastModifiedBy>
  <dcterms:modified xsi:type="dcterms:W3CDTF">2024-10-09T02:22:10Z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2024-10-09T10:21:00Z</vt:filetime>
  </property>
  <property fmtid="{D5CDD505-2E9C-101B-9397-08002B2CF9AE}" pid="4" name="UsrData">
    <vt:lpwstr>6705e8885f6ca9001fb6582fwl</vt:lpwstr>
  </property>
  <property fmtid="{D5CDD505-2E9C-101B-9397-08002B2CF9AE}" pid="5" name="KSOProductBuildVer">
    <vt:lpwstr>2052-12.1.0.18276</vt:lpwstr>
  </property>
  <property fmtid="{D5CDD505-2E9C-101B-9397-08002B2CF9AE}" pid="6" name="ICV">
    <vt:lpwstr>1DAB8B0383734C08BF85675D7F01BAE8_13</vt:lpwstr>
  </property>
</Properties>
</file>