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113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sz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32"/>
          <w:lang w:val="en-US" w:eastAsia="zh-CN" w:bidi="ar-SA"/>
        </w:rPr>
        <w:t>附件：</w:t>
      </w:r>
    </w:p>
    <w:p w14:paraId="674CEE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4"/>
          <w:lang w:val="en-US" w:eastAsia="zh-CN"/>
        </w:rPr>
        <w:t>关于遴选罗文皂镇孤山村环境整治工程、罗文皂镇</w:t>
      </w:r>
    </w:p>
    <w:p w14:paraId="40E8A0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4"/>
          <w:lang w:val="en-US" w:eastAsia="zh-CN"/>
        </w:rPr>
        <w:t>太平堡村环境整治工程招标代理公司机构的公告</w:t>
      </w:r>
    </w:p>
    <w:p w14:paraId="486F4F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罗文皂镇孤山村环境整治工程、罗文皂镇太平堡村环境整治工程方案已制定。为尽快组织项目实施，现需遴选招标代理机构进行采购</w:t>
      </w:r>
      <w:r>
        <w:rPr>
          <w:rFonts w:hint="eastAsia" w:eastAsia="宋体" w:cs="宋体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基本情况如下：</w:t>
      </w:r>
    </w:p>
    <w:p w14:paraId="1C703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5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项目内容：</w:t>
      </w:r>
    </w:p>
    <w:p w14:paraId="7D253F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eastAsia="宋体" w:cs="宋体"/>
          <w:kern w:val="2"/>
          <w:sz w:val="24"/>
          <w:szCs w:val="24"/>
          <w:u w:val="none"/>
          <w:lang w:val="en-US" w:eastAsia="zh-CN" w:bidi="ar-SA"/>
        </w:rPr>
        <w:t>（1）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罗文皂镇孤山村环境整治工程</w:t>
      </w:r>
    </w:p>
    <w:p w14:paraId="0B3C7D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拆除原路面24497㎡，新建15cm厚C30混凝土路面29829㎡、20cm厚C35混凝土路面440㎡、</w:t>
      </w:r>
      <w:r>
        <w:rPr>
          <w:rFonts w:hint="eastAsia" w:eastAsia="宋体" w:cs="宋体"/>
          <w:kern w:val="2"/>
          <w:sz w:val="24"/>
          <w:szCs w:val="24"/>
          <w:u w:val="none"/>
          <w:lang w:val="en-US" w:eastAsia="zh-CN" w:bidi="ar-SA"/>
        </w:rPr>
        <w:t>围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墙288m。</w:t>
      </w:r>
    </w:p>
    <w:p w14:paraId="7D1DF32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eastAsia="宋体" w:cs="宋体"/>
          <w:kern w:val="2"/>
          <w:sz w:val="24"/>
          <w:szCs w:val="24"/>
          <w:u w:val="none"/>
          <w:lang w:val="en-US" w:eastAsia="zh-CN" w:bidi="ar-SA"/>
        </w:rPr>
        <w:t>（2）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罗文皂镇太平堡村环境整治工程</w:t>
      </w:r>
    </w:p>
    <w:p w14:paraId="3FEEA3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 w:firstLine="480" w:firstLineChars="200"/>
        <w:jc w:val="both"/>
        <w:rPr>
          <w:rFonts w:hint="default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1、南北向道路：拆除路面3620㎡、新建15cm厚C30混凝土路面2180㎡、面包砖1440㎡、路沿石703m；</w:t>
      </w:r>
      <w:r>
        <w:rPr>
          <w:rFonts w:hint="eastAsia" w:eastAsia="宋体" w:cs="宋体"/>
          <w:kern w:val="2"/>
          <w:sz w:val="24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2、东西向道路（西段）：铺设面包砖4500㎡、路沿石756m；</w:t>
      </w:r>
      <w:r>
        <w:rPr>
          <w:rFonts w:hint="eastAsia" w:eastAsia="宋体" w:cs="宋体"/>
          <w:kern w:val="2"/>
          <w:sz w:val="24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3、东西向道路（东段）：铺设面包砖1196㎡、路沿石282m；</w:t>
      </w:r>
      <w:r>
        <w:rPr>
          <w:rFonts w:hint="eastAsia" w:eastAsia="宋体" w:cs="宋体"/>
          <w:kern w:val="2"/>
          <w:sz w:val="24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4、安装垃圾箱20个；</w:t>
      </w:r>
      <w:r>
        <w:rPr>
          <w:rFonts w:hint="eastAsia" w:eastAsia="宋体" w:cs="宋体"/>
          <w:kern w:val="2"/>
          <w:sz w:val="24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5、栽植胸径≥5cm国槐232株。</w:t>
      </w:r>
    </w:p>
    <w:p w14:paraId="4CDC46F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遴选方式：综合评价法</w:t>
      </w:r>
      <w:bookmarkStart w:id="0" w:name="_GoBack"/>
      <w:bookmarkEnd w:id="0"/>
    </w:p>
    <w:p w14:paraId="7513E84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遴选时间：202</w:t>
      </w:r>
      <w:r>
        <w:rPr>
          <w:rFonts w:hint="eastAsia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eastAsia="宋体" w:cs="宋体"/>
          <w:i w:val="0"/>
          <w:iCs w:val="0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>月</w:t>
      </w:r>
      <w:r>
        <w:rPr>
          <w:rFonts w:hint="eastAsia" w:eastAsia="宋体" w:cs="宋体"/>
          <w:i w:val="0"/>
          <w:iCs w:val="0"/>
          <w:sz w:val="24"/>
          <w:szCs w:val="24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>日上午</w:t>
      </w:r>
      <w:r>
        <w:rPr>
          <w:rFonts w:hint="eastAsia" w:eastAsia="宋体" w:cs="宋体"/>
          <w:i w:val="0"/>
          <w:iCs w:val="0"/>
          <w:sz w:val="24"/>
          <w:szCs w:val="24"/>
          <w:u w:val="none"/>
          <w:lang w:val="en-US" w:eastAsia="zh-CN"/>
        </w:rPr>
        <w:t>10:00</w:t>
      </w:r>
    </w:p>
    <w:p w14:paraId="7845FDF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遴选地点：</w:t>
      </w:r>
      <w:r>
        <w:rPr>
          <w:rFonts w:hint="eastAsia" w:ascii="宋体" w:hAnsi="宋体" w:eastAsia="宋体" w:cs="宋体"/>
          <w:sz w:val="24"/>
          <w:szCs w:val="21"/>
          <w:u w:val="none"/>
          <w:lang w:val="en-US" w:eastAsia="zh-CN"/>
        </w:rPr>
        <w:t>阳高县罗文皂镇人民政府</w:t>
      </w:r>
    </w:p>
    <w:p w14:paraId="58598F8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遴选</w:t>
      </w:r>
      <w:r>
        <w:rPr>
          <w:rFonts w:hint="eastAsia" w:eastAsia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：对招标代理机构的资质资信、办公环境、团队服务人员、业绩等情况进行综合评价。</w:t>
      </w:r>
    </w:p>
    <w:p w14:paraId="53949A81">
      <w:pPr>
        <w:spacing w:line="360" w:lineRule="auto"/>
        <w:ind w:firstLine="5760" w:firstLineChars="1800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</w:p>
    <w:p w14:paraId="2C056CE8">
      <w:pPr>
        <w:spacing w:line="360" w:lineRule="auto"/>
        <w:ind w:firstLine="5760" w:firstLineChars="1800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</w:p>
    <w:p w14:paraId="301E883A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单位名称：阳高县罗文皂镇人民政府</w:t>
      </w:r>
    </w:p>
    <w:p w14:paraId="2E2A35EA">
      <w:pPr>
        <w:pStyle w:val="2"/>
        <w:ind w:firstLine="3360" w:firstLineChars="1400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日期：</w:t>
      </w:r>
      <w:r>
        <w:rPr>
          <w:rFonts w:hint="eastAsia" w:eastAsia="宋体" w:cs="宋体"/>
          <w:sz w:val="24"/>
          <w:szCs w:val="24"/>
          <w:u w:val="none"/>
          <w:lang w:val="en-US" w:eastAsia="zh-CN"/>
        </w:rPr>
        <w:t>2025年5月8日</w:t>
      </w:r>
    </w:p>
    <w:p w14:paraId="192A9FFB">
      <w:pPr>
        <w:spacing w:line="240" w:lineRule="auto"/>
        <w:jc w:val="right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 xml:space="preserve">                          </w:t>
      </w:r>
    </w:p>
    <w:p w14:paraId="7D16550F">
      <w:pPr>
        <w:pStyle w:val="4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WJkZmIzMjkxMmJhMjdkMjlkZmZiNGRhOWE1ZDIifQ=="/>
  </w:docVars>
  <w:rsids>
    <w:rsidRoot w:val="00000000"/>
    <w:rsid w:val="03F82FC0"/>
    <w:rsid w:val="04390F28"/>
    <w:rsid w:val="04583A5F"/>
    <w:rsid w:val="078608E3"/>
    <w:rsid w:val="0A270CF5"/>
    <w:rsid w:val="0A310FDA"/>
    <w:rsid w:val="0A822033"/>
    <w:rsid w:val="0F9B381E"/>
    <w:rsid w:val="159F1592"/>
    <w:rsid w:val="17012AEE"/>
    <w:rsid w:val="17EE62A7"/>
    <w:rsid w:val="23D762F6"/>
    <w:rsid w:val="2E4D7864"/>
    <w:rsid w:val="2EEB70F0"/>
    <w:rsid w:val="342409AE"/>
    <w:rsid w:val="34533777"/>
    <w:rsid w:val="359A371F"/>
    <w:rsid w:val="38C24069"/>
    <w:rsid w:val="3A3F02FA"/>
    <w:rsid w:val="3D4E0F7F"/>
    <w:rsid w:val="41405083"/>
    <w:rsid w:val="427D3120"/>
    <w:rsid w:val="488F28FB"/>
    <w:rsid w:val="4D135737"/>
    <w:rsid w:val="501A2F43"/>
    <w:rsid w:val="54FE0125"/>
    <w:rsid w:val="65510D5D"/>
    <w:rsid w:val="669E4476"/>
    <w:rsid w:val="6AF261D5"/>
    <w:rsid w:val="6CEB2DD3"/>
    <w:rsid w:val="6D9739CD"/>
    <w:rsid w:val="6E5E65A2"/>
    <w:rsid w:val="6E5F273D"/>
    <w:rsid w:val="6F8643AC"/>
    <w:rsid w:val="701E2184"/>
    <w:rsid w:val="7628317B"/>
    <w:rsid w:val="790C35B5"/>
    <w:rsid w:val="79E8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360" w:lineRule="auto"/>
    </w:pPr>
    <w:rPr>
      <w:rFonts w:ascii="宋体" w:hAnsi="宋体" w:eastAsia="楷体" w:cs="宋体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697</Characters>
  <Lines>0</Lines>
  <Paragraphs>0</Paragraphs>
  <TotalTime>0</TotalTime>
  <ScaleCrop>false</ScaleCrop>
  <LinksUpToDate>false</LinksUpToDate>
  <CharactersWithSpaces>832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2023-09-22T05:08:00Z</dcterms:created>
  <dc:creator>Administrator</dc:creator>
  <cp:lastModifiedBy>郑嘉琦</cp:lastModifiedBy>
  <dcterms:modified xsi:type="dcterms:W3CDTF">2025-05-08T10:30:38Z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9E11EC31C9084214BB86B6DD1C6201C5_13</vt:lpwstr>
  </property>
  <property fmtid="{D5CDD505-2E9C-101B-9397-08002B2CF9AE}" pid="4" name="KSOTemplateDocerSaveRecord">
    <vt:lpwstr>eyJoZGlkIjoiMjBlODFiYmY5ZDNiNjliNjkyNzJjZDc5NzcwOGMzYjYiLCJ1c2VySWQiOiIzMzA4Mzk4MTIifQ==</vt:lpwstr>
  </property>
</Properties>
</file>