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2024年阳高县基层农技推广补助项目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241" w:firstLineChars="700"/>
        <w:jc w:val="both"/>
        <w:textAlignment w:val="baseline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农业科技示范展示基地申请表</w:t>
      </w:r>
    </w:p>
    <w:tbl>
      <w:tblPr>
        <w:tblStyle w:val="2"/>
        <w:tblW w:w="8911" w:type="dxa"/>
        <w:tblInd w:w="-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443"/>
        <w:gridCol w:w="735"/>
        <w:gridCol w:w="624"/>
        <w:gridCol w:w="1080"/>
        <w:gridCol w:w="75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法 人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规 模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3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示范内容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（主推广品种与主推技术）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778" w:leftChars="123" w:right="0" w:hanging="520" w:hangingChars="2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技术指导单位</w:t>
            </w:r>
          </w:p>
        </w:tc>
        <w:tc>
          <w:tcPr>
            <w:tcW w:w="3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联系专家或指导员</w:t>
            </w:r>
          </w:p>
        </w:tc>
        <w:tc>
          <w:tcPr>
            <w:tcW w:w="19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申 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意 见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负责人签字：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年     月 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260" w:right="0" w:hanging="260" w:hangingChars="10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县级农业行政主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260" w:right="0" w:hanging="260" w:hangingChars="10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管部门审批意见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签 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年    月 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 w:firstLine="780" w:firstLineChars="30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bCs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</w:rPr>
              <w:t>备 注</w:t>
            </w:r>
          </w:p>
        </w:tc>
        <w:tc>
          <w:tcPr>
            <w:tcW w:w="68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8F8F8F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  <w:t>注：1.规模：亩/头/台。2.申报材料报送到阳高县农业农村局。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vertAlign w:val="baseline"/>
          <w:lang w:val="en-US" w:eastAsia="zh-CN" w:bidi="ar"/>
        </w:rPr>
        <w:t>联系人：刘  萍   电话：6622122。</w:t>
      </w:r>
      <w:bookmarkStart w:id="0" w:name="_GoBack"/>
      <w:bookmarkEnd w:id="0"/>
    </w:p>
    <w:sectPr>
      <w:pgSz w:w="11906" w:h="16838"/>
      <w:pgMar w:top="1553" w:right="1633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JkZmIzMjkxMmJhMjdkMjlkZmZiNGRhOWE1ZDIifQ=="/>
  </w:docVars>
  <w:rsids>
    <w:rsidRoot w:val="5C415EF4"/>
    <w:rsid w:val="38FA697B"/>
    <w:rsid w:val="5C415EF4"/>
    <w:rsid w:val="7C6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微软雅黑" w:hAnsi="微软雅黑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2024-05-13T08:20:00Z</dcterms:created>
  <dc:creator>Administrator</dc:creator>
  <cp:lastModifiedBy>郑嘉琦</cp:lastModifiedBy>
  <dcterms:modified xsi:type="dcterms:W3CDTF">2024-05-15T01:40:15Z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6D0BCAF70320490DAC589DB6297CF7E2_13</vt:lpwstr>
  </property>
</Properties>
</file>